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024" w:rsidRPr="00AE763F" w:rsidP="00832455">
      <w:pPr>
        <w:pStyle w:val="Heading1"/>
        <w:ind w:right="21"/>
        <w:jc w:val="center"/>
        <w:rPr>
          <w:b w:val="0"/>
        </w:rPr>
      </w:pPr>
      <w:r w:rsidRPr="00AE763F">
        <w:rPr>
          <w:b w:val="0"/>
        </w:rPr>
        <w:t>ПОСТАНОВЛЕНИЕ</w:t>
      </w:r>
    </w:p>
    <w:p w:rsidR="005A5024" w:rsidRPr="00AE763F" w:rsidP="00832455">
      <w:pPr>
        <w:ind w:right="21"/>
        <w:jc w:val="center"/>
      </w:pPr>
      <w:r w:rsidRPr="00AE763F">
        <w:t>по делу об административном правонарушении</w:t>
      </w:r>
    </w:p>
    <w:p w:rsidR="005A5024" w:rsidRPr="00AE763F" w:rsidP="00832455">
      <w:pPr>
        <w:ind w:right="21" w:firstLine="720"/>
        <w:jc w:val="both"/>
      </w:pPr>
    </w:p>
    <w:p w:rsidR="005A5024" w:rsidRPr="00AE763F" w:rsidP="00832455">
      <w:pPr>
        <w:ind w:right="21"/>
        <w:jc w:val="both"/>
      </w:pPr>
      <w:r>
        <w:t>27</w:t>
      </w:r>
      <w:r w:rsidR="00590257">
        <w:t xml:space="preserve"> января 2026</w:t>
      </w:r>
      <w:r w:rsidRPr="00AE763F">
        <w:t xml:space="preserve"> года                                                                                        </w:t>
      </w:r>
      <w:r w:rsidRPr="00AE763F" w:rsidR="0066139D">
        <w:t xml:space="preserve">   </w:t>
      </w:r>
      <w:r w:rsidRPr="00AE763F">
        <w:t xml:space="preserve"> </w:t>
      </w:r>
      <w:r w:rsidRPr="00AE763F" w:rsidR="00ED6330">
        <w:t xml:space="preserve"> </w:t>
      </w:r>
      <w:r w:rsidRPr="00AE763F" w:rsidR="00C6232B">
        <w:t xml:space="preserve">     </w:t>
      </w:r>
      <w:r w:rsidRPr="00AE763F" w:rsidR="00ED6330">
        <w:t xml:space="preserve"> </w:t>
      </w:r>
      <w:r w:rsidRPr="00AE763F">
        <w:t xml:space="preserve">    </w:t>
      </w:r>
      <w:r w:rsidRPr="00AE763F" w:rsidR="00406DC6">
        <w:t xml:space="preserve"> </w:t>
      </w:r>
      <w:r w:rsidRPr="00AE763F" w:rsidR="00C6232B">
        <w:t xml:space="preserve">   </w:t>
      </w:r>
      <w:r w:rsidR="00B22F5F">
        <w:t xml:space="preserve">   </w:t>
      </w:r>
      <w:r w:rsidRPr="00AE763F">
        <w:t>п.г.т</w:t>
      </w:r>
      <w:r w:rsidRPr="00AE763F">
        <w:t>. Излучинск</w:t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</w:p>
    <w:p w:rsidR="005A5024" w:rsidRPr="00FF6263" w:rsidP="0083245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AE763F">
        <w:rPr>
          <w:rFonts w:ascii="Times New Roman" w:hAnsi="Times New Roman"/>
          <w:szCs w:val="24"/>
        </w:rPr>
        <w:t xml:space="preserve">Мировой судья судебного </w:t>
      </w:r>
      <w:r w:rsidRPr="00FF6263">
        <w:rPr>
          <w:rFonts w:ascii="Times New Roman" w:hAnsi="Times New Roman"/>
          <w:szCs w:val="24"/>
        </w:rPr>
        <w:t xml:space="preserve">участка № 3 Нижневартовского судебного района Ханты-Мансийского автономного округа </w:t>
      </w:r>
      <w:r w:rsidRPr="00FF6263" w:rsidR="00105878">
        <w:rPr>
          <w:rFonts w:ascii="Times New Roman" w:hAnsi="Times New Roman"/>
          <w:szCs w:val="24"/>
        </w:rPr>
        <w:t>–</w:t>
      </w:r>
      <w:r w:rsidRPr="00FF6263">
        <w:rPr>
          <w:rFonts w:ascii="Times New Roman" w:hAnsi="Times New Roman"/>
          <w:szCs w:val="24"/>
        </w:rPr>
        <w:t xml:space="preserve"> Югры </w:t>
      </w:r>
      <w:r w:rsidRPr="00FF6263" w:rsidR="0028291A">
        <w:rPr>
          <w:rFonts w:ascii="Times New Roman" w:hAnsi="Times New Roman"/>
          <w:szCs w:val="24"/>
        </w:rPr>
        <w:t>Клипова Л</w:t>
      </w:r>
      <w:r w:rsidR="00926AB2">
        <w:rPr>
          <w:rFonts w:ascii="Times New Roman" w:hAnsi="Times New Roman"/>
          <w:szCs w:val="24"/>
        </w:rPr>
        <w:t xml:space="preserve">ейла </w:t>
      </w:r>
      <w:r w:rsidR="00926AB2">
        <w:rPr>
          <w:rFonts w:ascii="Times New Roman" w:hAnsi="Times New Roman"/>
          <w:szCs w:val="24"/>
        </w:rPr>
        <w:t>Мубаризовна</w:t>
      </w:r>
      <w:r w:rsidRPr="00FF6263" w:rsidR="00FF6263">
        <w:rPr>
          <w:rFonts w:ascii="Times New Roman" w:hAnsi="Times New Roman"/>
        </w:rPr>
        <w:t xml:space="preserve"> (628634, </w:t>
      </w:r>
      <w:r w:rsidRPr="00FF6263" w:rsidR="00FF6263">
        <w:rPr>
          <w:rFonts w:ascii="Times New Roman" w:hAnsi="Times New Roman"/>
        </w:rPr>
        <w:t>п.г.т</w:t>
      </w:r>
      <w:r w:rsidRPr="00FF6263" w:rsidR="00FF6263">
        <w:rPr>
          <w:rFonts w:ascii="Times New Roman" w:hAnsi="Times New Roman"/>
        </w:rPr>
        <w:t>.</w:t>
      </w:r>
      <w:r w:rsidR="004F416A">
        <w:rPr>
          <w:rFonts w:ascii="Times New Roman" w:hAnsi="Times New Roman"/>
        </w:rPr>
        <w:t xml:space="preserve"> </w:t>
      </w:r>
      <w:r w:rsidRPr="00FF6263" w:rsidR="00FF6263">
        <w:rPr>
          <w:rFonts w:ascii="Times New Roman" w:hAnsi="Times New Roman"/>
        </w:rPr>
        <w:t>Излучинск Нижневартовского района Ханты-Мансийского автономного округа – Югры, ул.</w:t>
      </w:r>
      <w:r w:rsidR="004F416A">
        <w:rPr>
          <w:rFonts w:ascii="Times New Roman" w:hAnsi="Times New Roman"/>
        </w:rPr>
        <w:t xml:space="preserve"> </w:t>
      </w:r>
      <w:r w:rsidRPr="00FF6263" w:rsidR="00FF6263">
        <w:rPr>
          <w:rFonts w:ascii="Times New Roman" w:hAnsi="Times New Roman"/>
        </w:rPr>
        <w:t>Набережная, д.13)</w:t>
      </w:r>
      <w:r w:rsidRPr="00FF6263" w:rsidR="0028291A">
        <w:rPr>
          <w:rFonts w:ascii="Times New Roman" w:hAnsi="Times New Roman"/>
          <w:szCs w:val="24"/>
        </w:rPr>
        <w:t>,</w:t>
      </w:r>
    </w:p>
    <w:p w:rsidR="008B51D8" w:rsidRPr="00FF6263" w:rsidP="0083245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FF6263">
        <w:rPr>
          <w:rFonts w:ascii="Times New Roman" w:hAnsi="Times New Roman"/>
          <w:szCs w:val="24"/>
        </w:rPr>
        <w:t xml:space="preserve">с участием </w:t>
      </w:r>
      <w:r w:rsidR="00A805A0">
        <w:rPr>
          <w:rFonts w:ascii="Times New Roman" w:hAnsi="Times New Roman"/>
          <w:szCs w:val="24"/>
        </w:rPr>
        <w:t xml:space="preserve">защитника </w:t>
      </w:r>
      <w:r w:rsidR="00EC3E87">
        <w:rPr>
          <w:rFonts w:ascii="Times New Roman" w:hAnsi="Times New Roman"/>
          <w:szCs w:val="24"/>
        </w:rPr>
        <w:t>Воробьева В.В.</w:t>
      </w:r>
      <w:r w:rsidR="00A805A0">
        <w:rPr>
          <w:rFonts w:ascii="Times New Roman" w:hAnsi="Times New Roman"/>
          <w:szCs w:val="24"/>
        </w:rPr>
        <w:t xml:space="preserve"> – Пашкова П.А.</w:t>
      </w:r>
      <w:r w:rsidRPr="00FF6263" w:rsidR="0025630E">
        <w:rPr>
          <w:rFonts w:ascii="Times New Roman" w:hAnsi="Times New Roman"/>
          <w:szCs w:val="24"/>
        </w:rPr>
        <w:t>,</w:t>
      </w:r>
    </w:p>
    <w:p w:rsidR="005A5024" w:rsidRPr="00AE763F" w:rsidP="0083245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FF6263">
        <w:rPr>
          <w:rFonts w:ascii="Times New Roman" w:hAnsi="Times New Roman"/>
          <w:szCs w:val="24"/>
        </w:rPr>
        <w:t xml:space="preserve">рассмотрев </w:t>
      </w:r>
      <w:r w:rsidRPr="00FF6263" w:rsidR="005B20FB">
        <w:rPr>
          <w:rFonts w:ascii="Times New Roman" w:hAnsi="Times New Roman"/>
          <w:szCs w:val="24"/>
        </w:rPr>
        <w:t xml:space="preserve">в открытом судебном заседании </w:t>
      </w:r>
      <w:r w:rsidRPr="00FF6263">
        <w:rPr>
          <w:rFonts w:ascii="Times New Roman" w:hAnsi="Times New Roman"/>
          <w:szCs w:val="24"/>
        </w:rPr>
        <w:t>материалы дела об административном правонарушении, предусмотренном ч. 5</w:t>
      </w:r>
      <w:r w:rsidRPr="00AE763F">
        <w:rPr>
          <w:rFonts w:ascii="Times New Roman" w:hAnsi="Times New Roman"/>
          <w:szCs w:val="24"/>
        </w:rPr>
        <w:t xml:space="preserve"> ст. 12.15 Кодекса Российской Федерации об административных правонарушениях, в отношении</w:t>
      </w:r>
    </w:p>
    <w:p w:rsidR="00C639C5" w:rsidP="00832455">
      <w:pPr>
        <w:ind w:right="21" w:firstLine="720"/>
        <w:jc w:val="both"/>
        <w:rPr>
          <w:bCs/>
        </w:rPr>
      </w:pPr>
      <w:r>
        <w:rPr>
          <w:bCs/>
        </w:rPr>
        <w:t>Воробьева Валерия Валерьевича</w:t>
      </w:r>
      <w:r w:rsidR="00780D17">
        <w:rPr>
          <w:bCs/>
        </w:rPr>
        <w:t xml:space="preserve">, </w:t>
      </w:r>
    </w:p>
    <w:p w:rsidR="006D7650" w:rsidRPr="00AE763F" w:rsidP="00832455">
      <w:pPr>
        <w:ind w:right="21" w:firstLine="720"/>
        <w:jc w:val="both"/>
      </w:pPr>
    </w:p>
    <w:p w:rsidR="005A5024" w:rsidRPr="00AE763F" w:rsidP="00832455">
      <w:pPr>
        <w:ind w:right="21"/>
        <w:jc w:val="center"/>
      </w:pPr>
      <w:r w:rsidRPr="00AE763F">
        <w:t>УСТАНОВИЛ:</w:t>
      </w:r>
    </w:p>
    <w:p w:rsidR="005A5024" w:rsidRPr="00AE763F" w:rsidP="00832455">
      <w:pPr>
        <w:ind w:right="21" w:firstLine="720"/>
        <w:jc w:val="center"/>
      </w:pPr>
      <w:r w:rsidRPr="00AE763F">
        <w:t xml:space="preserve">  </w:t>
      </w:r>
    </w:p>
    <w:p w:rsidR="00BC6086" w:rsidRPr="00BC6086" w:rsidP="00832455">
      <w:pPr>
        <w:ind w:right="21" w:firstLine="720"/>
        <w:jc w:val="both"/>
        <w:rPr>
          <w:shd w:val="clear" w:color="auto" w:fill="FFFFFF" w:themeFill="background1"/>
        </w:rPr>
      </w:pPr>
      <w:r w:rsidRPr="006F655D">
        <w:rPr>
          <w:sz w:val="25"/>
          <w:szCs w:val="25"/>
        </w:rPr>
        <w:t xml:space="preserve">мировому </w:t>
      </w:r>
      <w:r w:rsidRPr="00BC6086">
        <w:t xml:space="preserve">судье судебного участка № 3 Нижневартовского судебного района Ханты-Мансийского автономного округа – Югры из Госавтоинспекции МОМВД России «Нижневартовский» поступил протокол об административном правонарушении 86 ХМ </w:t>
      </w:r>
      <w:r w:rsidRPr="00BC6086">
        <w:t>663157</w:t>
      </w:r>
      <w:r w:rsidRPr="00BC6086">
        <w:t xml:space="preserve"> от </w:t>
      </w:r>
      <w:r w:rsidRPr="00BC6086">
        <w:t>31 октября</w:t>
      </w:r>
      <w:r w:rsidRPr="00BC6086">
        <w:t xml:space="preserve"> 2025 года, согласно которому </w:t>
      </w:r>
      <w:r w:rsidRPr="00BC6086">
        <w:rPr>
          <w:shd w:val="clear" w:color="auto" w:fill="FFFFFF" w:themeFill="background1"/>
        </w:rPr>
        <w:t xml:space="preserve">31 октября 2025 года в 09 часов 49 минут на 7 км автодороги Нижневартовск – Излучинск на территории Нижневартовского района Ханты-Мансийского автономного округа – Югры водитель </w:t>
      </w:r>
      <w:r w:rsidRPr="00BC6086">
        <w:rPr>
          <w:bCs/>
          <w:shd w:val="clear" w:color="auto" w:fill="FFFFFF" w:themeFill="background1"/>
        </w:rPr>
        <w:t>Воробьев В.В.</w:t>
      </w:r>
      <w:r w:rsidRPr="00BC6086">
        <w:rPr>
          <w:shd w:val="clear" w:color="auto" w:fill="FFFFFF" w:themeFill="background1"/>
        </w:rPr>
        <w:t xml:space="preserve">, подвергнутый по постановлению № 18810586250818012301 по делу об административном правонарушении </w:t>
      </w:r>
      <w:r w:rsidRPr="00BC6086">
        <w:t>от 18 августа 2025 года,</w:t>
      </w:r>
      <w:r w:rsidRPr="00BC6086">
        <w:rPr>
          <w:shd w:val="clear" w:color="auto" w:fill="FFFFFF" w:themeFill="background1"/>
        </w:rPr>
        <w:t xml:space="preserve"> вступившему в законную силу 12 сентября 2025 года, административному наказанию в виде административного штрафа в размере 7 500 рублей за совершение административного правонарушения, предусмотренного ч. 4 ст. 12.15 Кодекса Российской Федерации об административных правонарушениях, управляя транспортным средством – автомобилем  Хонда CR-V, государственный регистрационный знак </w:t>
      </w:r>
      <w:r w:rsidR="006D7650">
        <w:rPr>
          <w:shd w:val="clear" w:color="auto" w:fill="FFFFFF" w:themeFill="background1"/>
        </w:rPr>
        <w:t>*</w:t>
      </w:r>
      <w:r w:rsidRPr="00BC6086">
        <w:rPr>
          <w:shd w:val="clear" w:color="auto" w:fill="FFFFFF" w:themeFill="background1"/>
        </w:rPr>
        <w:t xml:space="preserve">, двигаясь по направлению со стороны г. Нижневартовска в сторону </w:t>
      </w:r>
      <w:r w:rsidRPr="00BC6086">
        <w:rPr>
          <w:shd w:val="clear" w:color="auto" w:fill="FFFFFF" w:themeFill="background1"/>
        </w:rPr>
        <w:t>п.г.т</w:t>
      </w:r>
      <w:r w:rsidRPr="00BC6086">
        <w:rPr>
          <w:shd w:val="clear" w:color="auto" w:fill="FFFFFF" w:themeFill="background1"/>
        </w:rPr>
        <w:t xml:space="preserve">. Излучинска,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средства, в зоне действия дорожного знака 3.20 «Обгон запрещен» </w:t>
      </w:r>
      <w:r w:rsidRPr="00BC6086">
        <w:t>с табличкой 8.5.4 «Время действия» с 07 часов 00 минут до 10 часов 00 минут, с 17 часов 00 минут до 20 часов 00 минут</w:t>
      </w:r>
      <w:r w:rsidRPr="00BC6086">
        <w:rPr>
          <w:shd w:val="clear" w:color="auto" w:fill="FFFFFF" w:themeFill="background1"/>
        </w:rPr>
        <w:t>.</w:t>
      </w:r>
    </w:p>
    <w:p w:rsidR="00BC6086" w:rsidP="00832455">
      <w:pPr>
        <w:widowControl w:val="0"/>
        <w:autoSpaceDE w:val="0"/>
        <w:autoSpaceDN w:val="0"/>
        <w:adjustRightInd w:val="0"/>
        <w:ind w:right="21" w:firstLine="720"/>
        <w:jc w:val="both"/>
      </w:pPr>
      <w:r w:rsidRPr="00BC6086">
        <w:t>Воробьев В.В.</w:t>
      </w:r>
      <w:r w:rsidRPr="00BC6086" w:rsidR="005A5024">
        <w:t xml:space="preserve"> </w:t>
      </w:r>
      <w:r>
        <w:t xml:space="preserve">в судебное заседание не явился, о времени и месте рассмотрения дела извещен надлежащим образом.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правонарушении. В предыдущем судебном заседании Воробьев В.В. пояснил, что автомобиль Камаз, выезжая с прилегающей территории, </w:t>
      </w:r>
      <w:r w:rsidR="00832455">
        <w:t xml:space="preserve">подрезал его и ему пришлось левой стороной своего автомобиля заехать за полосу встречного движения, избегая дорожно-транспортного происшествия. </w:t>
      </w:r>
    </w:p>
    <w:p w:rsidR="00F3298B" w:rsidRPr="00BC6086" w:rsidP="00832455">
      <w:pPr>
        <w:widowControl w:val="0"/>
        <w:autoSpaceDE w:val="0"/>
        <w:autoSpaceDN w:val="0"/>
        <w:adjustRightInd w:val="0"/>
        <w:ind w:right="21" w:firstLine="720"/>
        <w:jc w:val="both"/>
      </w:pPr>
      <w:r w:rsidRPr="00BC6086">
        <w:t xml:space="preserve">В судебном заседании представитель лица, в отношении которого ведется производство по делу об административном правонарушении, </w:t>
      </w:r>
      <w:r w:rsidR="00832455">
        <w:t>Пашков П.А.</w:t>
      </w:r>
      <w:r w:rsidRPr="00BC6086">
        <w:t>, просил производство по делу прекратить</w:t>
      </w:r>
      <w:r w:rsidR="001A3F06">
        <w:t xml:space="preserve">, пояснив, что из видеозаписи усматривается, что автомобиль </w:t>
      </w:r>
      <w:r w:rsidR="001A3F06">
        <w:t>Воробьеа</w:t>
      </w:r>
      <w:r w:rsidR="001A3F06">
        <w:t xml:space="preserve"> В.В. подрезал водитель, управлявший автомобилем КАМАЗ</w:t>
      </w:r>
      <w:r w:rsidR="00832455">
        <w:t>.</w:t>
      </w:r>
      <w:r w:rsidR="001A3F06">
        <w:t xml:space="preserve"> При этом в материалах дела не имеется объяснений данного водителя, который бы мог пояснить, в связи с чем произошла данная ситуация на трассе. </w:t>
      </w:r>
      <w:r w:rsidR="00832455">
        <w:t xml:space="preserve"> </w:t>
      </w:r>
    </w:p>
    <w:p w:rsidR="00AE763F" w:rsidRPr="00BC6086" w:rsidP="00832455">
      <w:pPr>
        <w:shd w:val="clear" w:color="auto" w:fill="FFFFFF"/>
        <w:ind w:right="21" w:firstLine="720"/>
        <w:jc w:val="both"/>
      </w:pPr>
      <w:r w:rsidRPr="00BC6086">
        <w:t>Мировой судья,</w:t>
      </w:r>
      <w:r w:rsidRPr="00BC6086">
        <w:rPr>
          <w:b/>
        </w:rPr>
        <w:t xml:space="preserve"> </w:t>
      </w:r>
      <w:r w:rsidRPr="00BC6086">
        <w:t xml:space="preserve">выслушав </w:t>
      </w:r>
      <w:r w:rsidR="00832455">
        <w:t>защитника Пашкова В.В.</w:t>
      </w:r>
      <w:r w:rsidRPr="00BC6086">
        <w:t>, изучив и исследовав материалы дела об административном правонарушении, приходит к следующему.</w:t>
      </w:r>
    </w:p>
    <w:p w:rsidR="00AE763F" w:rsidRPr="00BC6086" w:rsidP="00832455">
      <w:pPr>
        <w:ind w:right="21" w:firstLine="720"/>
        <w:jc w:val="both"/>
      </w:pPr>
      <w:r w:rsidRPr="00BC6086">
        <w:t xml:space="preserve"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BC6086">
        <w:t>постановления, а также выявление причин и условий, способствовавших совершению административных правонарушений.</w:t>
      </w:r>
    </w:p>
    <w:p w:rsidR="00F3298B" w:rsidRPr="004730EC" w:rsidP="00832455">
      <w:pPr>
        <w:pStyle w:val="BodyTextIndent"/>
        <w:spacing w:after="0"/>
        <w:ind w:left="0" w:right="21" w:firstLine="567"/>
        <w:jc w:val="both"/>
      </w:pPr>
      <w:r w:rsidRPr="004730EC">
        <w:t xml:space="preserve">В соответствии со ст. 26.2 </w:t>
      </w:r>
      <w:r w:rsidRPr="00BC6086" w:rsidR="00B42504">
        <w:t>Кодекса Российской Федерации об административных правонарушениях</w:t>
      </w:r>
      <w:r w:rsidR="00B42504">
        <w:t xml:space="preserve"> доказательствами по делу об</w:t>
      </w:r>
      <w:r w:rsidRPr="004730EC">
        <w:t xml:space="preserve">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находиться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B71BF" w:rsidRPr="00AE763F" w:rsidP="007B71BF">
      <w:pPr>
        <w:ind w:right="21" w:firstLine="720"/>
        <w:jc w:val="both"/>
      </w:pPr>
      <w:hyperlink r:id="rId4" w:history="1">
        <w:r w:rsidRPr="00AE763F">
          <w:t>Частью 4 статьи 12.15</w:t>
        </w:r>
      </w:hyperlink>
      <w:r w:rsidRPr="00AE763F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AE763F">
          <w:t>частью 3 настоящей статьи</w:t>
        </w:r>
      </w:hyperlink>
      <w:r w:rsidRPr="00AE763F">
        <w:t>.</w:t>
      </w:r>
    </w:p>
    <w:p w:rsidR="007B71BF" w:rsidRPr="00AE763F" w:rsidP="007B71BF">
      <w:pPr>
        <w:ind w:right="21" w:firstLine="720"/>
        <w:jc w:val="both"/>
      </w:pPr>
      <w:r w:rsidRPr="00AE763F">
        <w:t xml:space="preserve">В соответствии с </w:t>
      </w:r>
      <w:hyperlink r:id="rId7" w:history="1">
        <w:r w:rsidRPr="00AE763F">
          <w:t>частью 5 статьи 12.15</w:t>
        </w:r>
      </w:hyperlink>
      <w:r w:rsidRPr="00AE763F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AE763F">
          <w:t>частью 4 настоящей статьи</w:t>
        </w:r>
      </w:hyperlink>
      <w:r w:rsidRPr="00AE763F"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7B71BF" w:rsidRPr="00AE763F" w:rsidP="007B71BF">
      <w:pPr>
        <w:ind w:right="21" w:firstLine="720"/>
        <w:jc w:val="both"/>
      </w:pPr>
      <w:r w:rsidRPr="00AE763F">
        <w:t xml:space="preserve">Согласно </w:t>
      </w:r>
      <w:hyperlink r:id="rId8" w:history="1">
        <w:r w:rsidRPr="00AE763F">
          <w:t>пункту 2 части 1 статьи 4.3</w:t>
        </w:r>
      </w:hyperlink>
      <w:r w:rsidRPr="00AE763F"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AE763F">
          <w:t>статьей 4.6</w:t>
        </w:r>
      </w:hyperlink>
      <w:r w:rsidRPr="00AE763F">
        <w:t xml:space="preserve"> названного Кодекса.</w:t>
      </w:r>
    </w:p>
    <w:p w:rsidR="007B71BF" w:rsidRPr="001F0DA4" w:rsidP="007B71BF">
      <w:pPr>
        <w:ind w:right="21" w:firstLine="720"/>
        <w:jc w:val="both"/>
      </w:pPr>
      <w:r w:rsidRPr="00AE763F">
        <w:t xml:space="preserve">В силу ст. 4.6 Кодекса Российской Федерации об административных правонарушениях лицо, которому назначено административное </w:t>
      </w:r>
      <w:r w:rsidRPr="001F0DA4">
        <w:t>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7B71BF" w:rsidRPr="00C81A3C" w:rsidP="00C81A3C">
      <w:pPr>
        <w:ind w:right="21" w:firstLine="720"/>
        <w:jc w:val="both"/>
        <w:rPr>
          <w:color w:val="000000"/>
        </w:rPr>
      </w:pPr>
      <w:r w:rsidRPr="001F0DA4">
        <w:t>Основанием для привлечения Воробьева В.В. к административной ответственности, предусмотренной ч.5 ст.12.15 Кодекса Российской Федерации об административных правонарушениях, послужили выводы</w:t>
      </w:r>
      <w:r w:rsidRPr="001F0DA4" w:rsidR="00C81A3C">
        <w:t>, содержащиеся</w:t>
      </w:r>
      <w:r w:rsidRPr="001F0DA4">
        <w:t xml:space="preserve"> в протоколе об административном правонарушении 86 ХМ 663157 от 31 октября 2025 года, согласно которому </w:t>
      </w:r>
      <w:r w:rsidRPr="001F0DA4" w:rsidR="00C81A3C">
        <w:rPr>
          <w:shd w:val="clear" w:color="auto" w:fill="FFFFFF" w:themeFill="background1"/>
        </w:rPr>
        <w:t xml:space="preserve">31 октября 2025 года в 09 часов 49 минут на 7 км автодороги Нижневартовск – Излучинск на территории Нижневартовского района Ханты-Мансийского автономного округа – Югры водитель </w:t>
      </w:r>
      <w:r w:rsidRPr="001F0DA4" w:rsidR="00C81A3C">
        <w:rPr>
          <w:bCs/>
          <w:shd w:val="clear" w:color="auto" w:fill="FFFFFF" w:themeFill="background1"/>
        </w:rPr>
        <w:t>Воробьев В.В.</w:t>
      </w:r>
      <w:r w:rsidRPr="001F0DA4" w:rsidR="00C81A3C">
        <w:rPr>
          <w:shd w:val="clear" w:color="auto" w:fill="FFFFFF" w:themeFill="background1"/>
        </w:rPr>
        <w:t xml:space="preserve">, управляя транспортным средством – автомобилем  Хонда CR-V, государственный регистрационный знак </w:t>
      </w:r>
      <w:r w:rsidR="006D7650">
        <w:rPr>
          <w:shd w:val="clear" w:color="auto" w:fill="FFFFFF" w:themeFill="background1"/>
        </w:rPr>
        <w:t>*</w:t>
      </w:r>
      <w:r w:rsidRPr="001F0DA4" w:rsidR="00C81A3C">
        <w:rPr>
          <w:shd w:val="clear" w:color="auto" w:fill="FFFFFF" w:themeFill="background1"/>
        </w:rPr>
        <w:t xml:space="preserve">, двигаясь по направлению </w:t>
      </w:r>
      <w:r w:rsidRPr="00C81A3C" w:rsidR="00C81A3C">
        <w:rPr>
          <w:shd w:val="clear" w:color="auto" w:fill="FFFFFF" w:themeFill="background1"/>
        </w:rPr>
        <w:t xml:space="preserve">со стороны г. Нижневартовска в сторону </w:t>
      </w:r>
      <w:r w:rsidRPr="00C81A3C" w:rsidR="00C81A3C">
        <w:rPr>
          <w:shd w:val="clear" w:color="auto" w:fill="FFFFFF" w:themeFill="background1"/>
        </w:rPr>
        <w:t>п.г.т</w:t>
      </w:r>
      <w:r w:rsidRPr="00C81A3C" w:rsidR="00C81A3C">
        <w:rPr>
          <w:shd w:val="clear" w:color="auto" w:fill="FFFFFF" w:themeFill="background1"/>
        </w:rPr>
        <w:t xml:space="preserve">. Излучинска,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средства, в зоне действия дорожного знака 3.20 «Обгон запрещен» </w:t>
      </w:r>
      <w:r w:rsidRPr="00C81A3C" w:rsidR="00C81A3C">
        <w:t>с табличкой 8.5.4 «Время действия» с 07 часов 00 минут до 10 часов 00 минут, с 17 часов 00 минут до 20 часов 00 минут</w:t>
      </w:r>
      <w:r w:rsidRPr="00C81A3C" w:rsidR="00C81A3C">
        <w:rPr>
          <w:shd w:val="clear" w:color="auto" w:fill="FFFFFF" w:themeFill="background1"/>
        </w:rPr>
        <w:t>. Данное правонарушение совершено повторно.</w:t>
      </w:r>
    </w:p>
    <w:p w:rsidR="007B71BF" w:rsidRPr="00C81A3C" w:rsidP="007B71BF">
      <w:pPr>
        <w:widowControl w:val="0"/>
        <w:autoSpaceDE w:val="0"/>
        <w:autoSpaceDN w:val="0"/>
        <w:adjustRightInd w:val="0"/>
        <w:ind w:right="21" w:firstLine="720"/>
        <w:jc w:val="both"/>
      </w:pPr>
      <w:r w:rsidRPr="00C81A3C">
        <w:t>В судебном заседании</w:t>
      </w:r>
      <w:r w:rsidR="00C81A3C">
        <w:t xml:space="preserve"> помимо протокола об административном правонарушении</w:t>
      </w:r>
      <w:r w:rsidRPr="00C81A3C">
        <w:t xml:space="preserve"> </w:t>
      </w:r>
      <w:r w:rsidR="00C81A3C">
        <w:t xml:space="preserve">также </w:t>
      </w:r>
      <w:r w:rsidRPr="00C81A3C">
        <w:t>иссле</w:t>
      </w:r>
      <w:r w:rsidR="00C81A3C">
        <w:t>дованы следующие доказательства</w:t>
      </w:r>
      <w:r w:rsidRPr="00C81A3C">
        <w:t xml:space="preserve">: </w:t>
      </w:r>
    </w:p>
    <w:p w:rsidR="007B71BF" w:rsidRPr="00AE763F" w:rsidP="007B71BF">
      <w:pPr>
        <w:ind w:right="21" w:firstLine="720"/>
        <w:jc w:val="both"/>
      </w:pPr>
      <w:r w:rsidRPr="00C81A3C">
        <w:t>- схема совершения административного</w:t>
      </w:r>
      <w:r w:rsidRPr="00AE763F">
        <w:t xml:space="preserve"> правонарушения, согласно которой на </w:t>
      </w:r>
      <w:r>
        <w:t>7 км</w:t>
      </w:r>
      <w:r w:rsidRPr="00AE763F">
        <w:t xml:space="preserve"> автодороги Нижневартовск – Излучинск автомобиль </w:t>
      </w:r>
      <w:r>
        <w:rPr>
          <w:shd w:val="clear" w:color="auto" w:fill="FFFFFF" w:themeFill="background1"/>
        </w:rPr>
        <w:t xml:space="preserve">Хонда CR-V, государственный регистрационный знак </w:t>
      </w:r>
      <w:r w:rsidR="006D7650">
        <w:rPr>
          <w:shd w:val="clear" w:color="auto" w:fill="FFFFFF" w:themeFill="background1"/>
        </w:rPr>
        <w:t>*</w:t>
      </w:r>
      <w:r w:rsidRPr="00AE763F">
        <w:t xml:space="preserve">, двигаясь со стороны </w:t>
      </w:r>
      <w:r>
        <w:rPr>
          <w:shd w:val="clear" w:color="auto" w:fill="FFFFFF" w:themeFill="background1"/>
        </w:rPr>
        <w:t>г. Нижневартовска</w:t>
      </w:r>
      <w:r w:rsidRPr="00AE763F">
        <w:t xml:space="preserve"> в сторону </w:t>
      </w:r>
      <w:r w:rsidRPr="00AE763F">
        <w:rPr>
          <w:shd w:val="clear" w:color="auto" w:fill="FFFFFF" w:themeFill="background1"/>
        </w:rPr>
        <w:t>п.г.т</w:t>
      </w:r>
      <w:r w:rsidRPr="00AE763F">
        <w:rPr>
          <w:shd w:val="clear" w:color="auto" w:fill="FFFFFF" w:themeFill="background1"/>
        </w:rPr>
        <w:t>. Излучинска</w:t>
      </w:r>
      <w:r w:rsidRPr="00AE763F">
        <w:t xml:space="preserve">, 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</w:t>
      </w:r>
      <w:r w:rsidRPr="00AE763F">
        <w:t xml:space="preserve">табличкой 8.5.4 «Время действия» с 07 часов 00 минут до 10 часов 00 минут, с 17 часов 00 минут до 20 часов 00 минут, расположение патрульного автомобиля, ширина полосы, </w:t>
      </w:r>
      <w:r w:rsidRPr="00AE763F">
        <w:rPr>
          <w:shd w:val="clear" w:color="auto" w:fill="FFFFFF" w:themeFill="background1"/>
        </w:rPr>
        <w:t>транспортных средств</w:t>
      </w:r>
      <w:r w:rsidRPr="00AE763F">
        <w:t xml:space="preserve">. </w:t>
      </w:r>
      <w:r>
        <w:t>Схема подписана водителем Воробьевым В.В.</w:t>
      </w:r>
      <w:r w:rsidRPr="00AE763F">
        <w:t>;</w:t>
      </w:r>
    </w:p>
    <w:p w:rsidR="007B71BF" w:rsidRPr="00AE763F" w:rsidP="007B71BF">
      <w:pPr>
        <w:ind w:right="21" w:firstLine="720"/>
        <w:jc w:val="both"/>
      </w:pPr>
      <w:r w:rsidRPr="00AE763F">
        <w:t xml:space="preserve">- проект организации дорожного движения с </w:t>
      </w:r>
      <w:r>
        <w:t>6 по 8</w:t>
      </w:r>
      <w:r w:rsidRPr="00AE763F">
        <w:t xml:space="preserve"> км.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3 м 75 см, на </w:t>
      </w:r>
      <w:r>
        <w:t>7 км</w:t>
      </w:r>
      <w:r w:rsidRPr="00AE763F">
        <w:t>. автодороги в направлении движения из Излучинска в Нижневартовск и из Нижневартовска в Излучинск по обеим сторонам дороги в обоих направлениях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7B71BF" w:rsidP="007B71BF">
      <w:pPr>
        <w:ind w:right="21" w:firstLine="720"/>
        <w:jc w:val="both"/>
      </w:pPr>
      <w:r w:rsidRPr="00AE763F">
        <w:t xml:space="preserve">- копия постановления </w:t>
      </w:r>
      <w:r>
        <w:rPr>
          <w:shd w:val="clear" w:color="auto" w:fill="FFFFFF" w:themeFill="background1"/>
        </w:rPr>
        <w:t>№ 18810586250818012301 по делу об административном правонарушении</w:t>
      </w:r>
      <w:r>
        <w:t xml:space="preserve"> от 18 августа 2025 года, </w:t>
      </w:r>
      <w:r w:rsidRPr="00AE763F">
        <w:t xml:space="preserve">согласно которому </w:t>
      </w:r>
      <w:r>
        <w:t>Воробьев В.В.</w:t>
      </w:r>
      <w:r w:rsidRPr="00AE763F">
        <w:t xml:space="preserve"> подвергнут административному наказанию в виде административного штрафа в размере </w:t>
      </w:r>
      <w:r>
        <w:t>7 500 рублей</w:t>
      </w:r>
      <w:r w:rsidRPr="00AE763F">
        <w:t xml:space="preserve"> за совершение административного правонарушения, предусмотренного ч. 4 ст. 12.15 Кодекса Российской Федерации об административных правонарушениях. Постановление вступило в законную силу </w:t>
      </w:r>
      <w:r>
        <w:t>12 сентября 2025</w:t>
      </w:r>
      <w:r w:rsidRPr="00AE763F">
        <w:t xml:space="preserve"> года; </w:t>
      </w:r>
    </w:p>
    <w:p w:rsidR="007B71BF" w:rsidRPr="00AE763F" w:rsidP="007B71BF">
      <w:pPr>
        <w:ind w:right="21" w:firstLine="720"/>
        <w:jc w:val="both"/>
      </w:pPr>
      <w:r w:rsidRPr="00AE763F">
        <w:t xml:space="preserve">- </w:t>
      </w:r>
      <w:r>
        <w:t>параметры поиска ОГИБДД МОМВД России «Нижневартовский»</w:t>
      </w:r>
      <w:r w:rsidRPr="00AE763F">
        <w:t xml:space="preserve">, данные ФБД </w:t>
      </w:r>
      <w:r w:rsidRPr="00AE763F">
        <w:t>Адмпрактика</w:t>
      </w:r>
      <w:r w:rsidRPr="00AE763F">
        <w:t xml:space="preserve">, согласно которым </w:t>
      </w:r>
      <w:r>
        <w:t>Воробьев В.В.</w:t>
      </w:r>
      <w:r w:rsidRPr="00AE763F">
        <w:t xml:space="preserve"> подвергнут административному наказанию в виде административного штрафа в размере </w:t>
      </w:r>
      <w:r>
        <w:t>7 500 рублей</w:t>
      </w:r>
      <w:r w:rsidRPr="00AE763F">
        <w:t xml:space="preserve"> за совершение административного правонарушения, предусмотренного ч. 4 ст. 12.15 Кодекса Российской Федерации об административных правонарушениях, административный штраф </w:t>
      </w:r>
      <w:r>
        <w:t>уплачен 18 августа 2025 года.</w:t>
      </w:r>
    </w:p>
    <w:p w:rsidR="00C81A3C" w:rsidRPr="00D03381" w:rsidP="00C81A3C">
      <w:pPr>
        <w:ind w:right="21" w:firstLine="720"/>
        <w:jc w:val="both"/>
      </w:pPr>
      <w:r w:rsidRPr="00D03381"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 w:rsidRPr="00D03381">
        <w:rPr>
          <w:lang w:val="en-US"/>
        </w:rPr>
        <w:t>N</w:t>
      </w:r>
      <w:r w:rsidRPr="00D03381">
        <w:t xml:space="preserve"> 1090 (далее Правила дорожного движения, Правила),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81A3C" w:rsidP="00C81A3C">
      <w:pPr>
        <w:ind w:right="21" w:firstLine="720"/>
        <w:jc w:val="both"/>
      </w:pPr>
      <w:r w:rsidRPr="00D03381"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C81A3C" w:rsidRPr="00CD6252" w:rsidP="00C81A3C">
      <w:pPr>
        <w:ind w:right="21"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81A3C" w:rsidRPr="007B5324" w:rsidP="007B5324">
      <w:pPr>
        <w:ind w:right="21" w:firstLine="720"/>
        <w:jc w:val="both"/>
      </w:pPr>
      <w:r w:rsidRPr="00D03381">
        <w:t xml:space="preserve">В нарушение Правил дорожного движения Российской Федерации </w:t>
      </w:r>
      <w:r>
        <w:t>Воробьев В.В.</w:t>
      </w:r>
      <w:r w:rsidRPr="00D03381">
        <w:t xml:space="preserve"> допустил выезд на сторону дороги, предназначенную для встречного </w:t>
      </w:r>
      <w:r w:rsidRPr="007B5324">
        <w:t xml:space="preserve">движения, при этом как утверждал в предыдущем судебном заседании Воробьев В.В. и поддержал в настоящем судебном заседании его доводы защитник Пашков П.А., данный выезд совершен в условиях крайней необходимости, поскольку выезжающий с обочины автомобиль КАМАЗ начал смешать его влево, и во избежание аварийной ситуации, </w:t>
      </w:r>
      <w:r w:rsidRPr="007B5324" w:rsidR="007B5324">
        <w:t xml:space="preserve">он был вынужден сместиться к центру дороги и совершить обгон КАМАЗа, чтобы не выехать на встречную полосу. </w:t>
      </w:r>
    </w:p>
    <w:p w:rsidR="00C81A3C" w:rsidRPr="007B5324" w:rsidP="007B5324">
      <w:pPr>
        <w:pStyle w:val="s1"/>
        <w:shd w:val="clear" w:color="auto" w:fill="FFFFFF"/>
        <w:spacing w:before="0" w:beforeAutospacing="0" w:after="0" w:afterAutospacing="0"/>
        <w:ind w:right="21" w:firstLine="720"/>
        <w:jc w:val="both"/>
      </w:pPr>
      <w:r w:rsidRPr="007B5324">
        <w:t>В</w:t>
      </w:r>
      <w:r w:rsidRPr="007B5324">
        <w:t>месте с тем, согласно </w:t>
      </w:r>
      <w:hyperlink r:id="rId10" w:anchor="/document/12125267/entry/24503" w:history="1">
        <w:r w:rsidRPr="007B5324">
          <w:rPr>
            <w:rStyle w:val="Hyperlink"/>
            <w:color w:val="auto"/>
          </w:rPr>
          <w:t>пункту 3 части 1 статьи 24.5</w:t>
        </w:r>
      </w:hyperlink>
      <w:r w:rsidRPr="007B5324">
        <w:t> 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действия лица в состоянии крайней необходимости.</w:t>
      </w:r>
    </w:p>
    <w:p w:rsidR="00C81A3C" w:rsidRPr="00F000AB" w:rsidP="007B5324">
      <w:pPr>
        <w:pStyle w:val="s1"/>
        <w:shd w:val="clear" w:color="auto" w:fill="FFFFFF"/>
        <w:spacing w:before="0" w:beforeAutospacing="0" w:after="0" w:afterAutospacing="0"/>
        <w:ind w:right="21" w:firstLine="720"/>
        <w:jc w:val="both"/>
      </w:pPr>
      <w:r w:rsidRPr="007B5324">
        <w:t>В силу положений </w:t>
      </w:r>
      <w:hyperlink r:id="rId10" w:anchor="/document/12125267/entry/27" w:history="1">
        <w:r w:rsidRPr="007B5324">
          <w:rPr>
            <w:rStyle w:val="Hyperlink"/>
            <w:color w:val="auto"/>
          </w:rPr>
          <w:t>статьи 2.7</w:t>
        </w:r>
      </w:hyperlink>
      <w:r w:rsidRPr="007B5324">
        <w:t xml:space="preserve"> Кодекса Российской Федерации об административных правонарушениях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средствами, и если причиненный вред является менее значительным, чем </w:t>
      </w:r>
      <w:r w:rsidRPr="00F000AB">
        <w:t>предотвращенный вред.</w:t>
      </w:r>
    </w:p>
    <w:p w:rsidR="00F8300B" w:rsidRPr="00F000AB" w:rsidP="00F8300B">
      <w:pPr>
        <w:ind w:right="21" w:firstLine="720"/>
        <w:jc w:val="both"/>
      </w:pPr>
      <w:r w:rsidRPr="00F000AB">
        <w:t>На</w:t>
      </w:r>
      <w:r w:rsidRPr="00F000AB" w:rsidR="007B5324">
        <w:t xml:space="preserve"> имеющейся в материалах дела</w:t>
      </w:r>
      <w:r w:rsidRPr="00F000AB">
        <w:t xml:space="preserve"> видеозаписи усматривается, что запись произ</w:t>
      </w:r>
      <w:r w:rsidRPr="00F000AB" w:rsidR="007B5324">
        <w:t>водится с патрульного автомобиля</w:t>
      </w:r>
      <w:r w:rsidRPr="00F000AB">
        <w:t xml:space="preserve">. Видно, что </w:t>
      </w:r>
      <w:r w:rsidRPr="00F000AB" w:rsidR="00F000AB">
        <w:t>идет плотный поток машин, скорость по видео определить не возможно</w:t>
      </w:r>
      <w:r w:rsidRPr="00F000AB" w:rsidR="007B5324">
        <w:t xml:space="preserve">, с прилегающего к правой части дороги кармана </w:t>
      </w:r>
      <w:r w:rsidRPr="00F000AB">
        <w:t xml:space="preserve">выезжает транспортное средство КАМАЗ с включенный сигналом поворота на лево. Затем на видео усматривается, что патрульный автомобиль движется в потоке транспортных средств и немного смещаясь влево к центру дороги, усматривается маневр обгона автомобилем </w:t>
      </w:r>
      <w:r w:rsidRPr="00F000AB">
        <w:rPr>
          <w:shd w:val="clear" w:color="auto" w:fill="FFFFFF" w:themeFill="background1"/>
        </w:rPr>
        <w:t xml:space="preserve">Хонда CR-V, государственный регистрационный знак </w:t>
      </w:r>
      <w:r w:rsidR="006D7650">
        <w:rPr>
          <w:shd w:val="clear" w:color="auto" w:fill="FFFFFF" w:themeFill="background1"/>
        </w:rPr>
        <w:t>*</w:t>
      </w:r>
      <w:r w:rsidRPr="00F000AB">
        <w:t xml:space="preserve">, двигающегося в попутном направлении транспортного средства КАМАЗ с частичным выездом на полосу встречного движения с последующим возвращением на ранее занимаемую полосу. </w:t>
      </w:r>
    </w:p>
    <w:p w:rsidR="001F0DA4" w:rsidRPr="00F000AB" w:rsidP="001F0DA4">
      <w:pPr>
        <w:pStyle w:val="BodyTextIndent"/>
        <w:spacing w:after="0"/>
        <w:ind w:left="0" w:right="23" w:firstLine="567"/>
        <w:jc w:val="both"/>
      </w:pPr>
      <w:r w:rsidRPr="00F000AB">
        <w:t xml:space="preserve">Из содержания </w:t>
      </w:r>
      <w:r w:rsidRPr="00F000AB">
        <w:t xml:space="preserve">данной </w:t>
      </w:r>
      <w:r w:rsidRPr="00F000AB">
        <w:t xml:space="preserve">видеозаписи невозможно </w:t>
      </w:r>
      <w:r w:rsidRPr="00F000AB">
        <w:t xml:space="preserve">точно </w:t>
      </w:r>
      <w:r w:rsidRPr="00F000AB">
        <w:t xml:space="preserve">определить </w:t>
      </w:r>
      <w:r w:rsidRPr="00F000AB">
        <w:t xml:space="preserve">обстоятельства </w:t>
      </w:r>
      <w:r w:rsidRPr="00F000AB">
        <w:t>совершен</w:t>
      </w:r>
      <w:r w:rsidRPr="00F000AB">
        <w:t>ного Воробьевым В.В.</w:t>
      </w:r>
      <w:r w:rsidRPr="00F000AB">
        <w:t xml:space="preserve"> обгон</w:t>
      </w:r>
      <w:r w:rsidRPr="00F000AB">
        <w:t xml:space="preserve">а, поскольку из видеозаписи следует и подтверждено самим Воробьевым В.В., его защитником, что автомобиль КАМАЗ выезжая с прилегающей территории начал его смешать, в связи с чем ему, пришлось выехать на полосу, предназначенную для встречного движения, пытаясь избежать столкновения с названным выше автомобилем, а также со встречным потоком автомобилей. </w:t>
      </w:r>
    </w:p>
    <w:p w:rsidR="00F000AB" w:rsidRPr="00F000AB" w:rsidP="00F000AB">
      <w:pPr>
        <w:pStyle w:val="s1"/>
        <w:shd w:val="clear" w:color="auto" w:fill="FFFFFF"/>
        <w:spacing w:before="0" w:beforeAutospacing="0" w:after="0" w:afterAutospacing="0"/>
        <w:ind w:right="23" w:firstLine="567"/>
        <w:jc w:val="both"/>
      </w:pPr>
      <w:r>
        <w:t>Таким образом, в</w:t>
      </w:r>
      <w:r w:rsidRPr="001F0DA4" w:rsidR="001A3F06">
        <w:t xml:space="preserve"> </w:t>
      </w:r>
      <w:r w:rsidRPr="00F000AB" w:rsidR="001A3F06">
        <w:t xml:space="preserve">рассматриваемом случае следует признать, что, выезжая на полосу, предназначенную для встречного движения, </w:t>
      </w:r>
      <w:r w:rsidRPr="00F000AB" w:rsidR="001F0DA4">
        <w:t>Воробьев В.В.</w:t>
      </w:r>
      <w:r w:rsidRPr="00F000AB" w:rsidR="001A3F06">
        <w:t xml:space="preserve"> действовал в целях предотвращения столкновения с автомобилем </w:t>
      </w:r>
      <w:r w:rsidRPr="00F000AB" w:rsidR="001F0DA4">
        <w:t>КАМАЗ и встречным потоком</w:t>
      </w:r>
      <w:r w:rsidRPr="00F000AB" w:rsidR="001A3F06">
        <w:t>, то есть в состоянии крайней необходимости.</w:t>
      </w:r>
    </w:p>
    <w:p w:rsidR="00B42504" w:rsidRPr="00F000AB" w:rsidP="00F000AB">
      <w:pPr>
        <w:pStyle w:val="s1"/>
        <w:shd w:val="clear" w:color="auto" w:fill="FFFFFF"/>
        <w:spacing w:before="0" w:beforeAutospacing="0" w:after="0" w:afterAutospacing="0"/>
        <w:ind w:right="23" w:firstLine="567"/>
        <w:jc w:val="both"/>
      </w:pPr>
      <w:r w:rsidRPr="00F000AB">
        <w:t>Объяснений иных участников дорожного движения, рапорта сотрудника полиции, составившего административный протокол, указывающих об обратном, в материалах дела не имеется.</w:t>
      </w:r>
    </w:p>
    <w:p w:rsidR="00B42504" w:rsidRPr="00F000AB" w:rsidP="00F000AB">
      <w:pPr>
        <w:pStyle w:val="s1"/>
        <w:shd w:val="clear" w:color="auto" w:fill="FFFFFF"/>
        <w:spacing w:before="0" w:beforeAutospacing="0" w:after="0" w:afterAutospacing="0"/>
        <w:ind w:right="23" w:firstLine="567"/>
        <w:jc w:val="both"/>
      </w:pPr>
      <w:r w:rsidRPr="00F000AB">
        <w:t>Из содержания </w:t>
      </w:r>
      <w:hyperlink r:id="rId10" w:anchor="/document/12125267/entry/1501" w:history="1">
        <w:r w:rsidRPr="00F000AB">
          <w:rPr>
            <w:rStyle w:val="Hyperlink"/>
            <w:color w:val="auto"/>
          </w:rPr>
          <w:t>частей 1</w:t>
        </w:r>
      </w:hyperlink>
      <w:r w:rsidRPr="00F000AB">
        <w:t> и </w:t>
      </w:r>
      <w:hyperlink r:id="rId10" w:anchor="/document/12125267/entry/1504" w:history="1">
        <w:r w:rsidRPr="00F000AB">
          <w:rPr>
            <w:rStyle w:val="Hyperlink"/>
            <w:color w:val="auto"/>
          </w:rPr>
          <w:t>4 статьи 1.5</w:t>
        </w:r>
      </w:hyperlink>
      <w:r w:rsidRPr="00F000AB">
        <w:t> 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B42504" w:rsidRPr="00F000AB" w:rsidP="00F000AB">
      <w:pPr>
        <w:pStyle w:val="s1"/>
        <w:shd w:val="clear" w:color="auto" w:fill="FFFFFF"/>
        <w:spacing w:before="0" w:beforeAutospacing="0" w:after="0" w:afterAutospacing="0"/>
        <w:ind w:right="23" w:firstLine="567"/>
        <w:jc w:val="both"/>
      </w:pPr>
      <w:r w:rsidRPr="00F000AB">
        <w:t>При рассмотрении дел об административных правонарушениях, судья должен исходить из закрепленного в </w:t>
      </w:r>
      <w:hyperlink r:id="rId10" w:anchor="/document/12125267/entry/15" w:history="1">
        <w:r w:rsidRPr="00F000AB">
          <w:rPr>
            <w:rStyle w:val="Hyperlink"/>
            <w:color w:val="auto"/>
          </w:rPr>
          <w:t>статье 1.5</w:t>
        </w:r>
      </w:hyperlink>
      <w:r w:rsidRPr="00F000AB">
        <w:t> 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</w:t>
      </w:r>
      <w:hyperlink r:id="rId10" w:anchor="/document/12139487/entry/13" w:history="1">
        <w:r w:rsidRPr="00F000AB">
          <w:rPr>
            <w:rStyle w:val="Hyperlink"/>
            <w:color w:val="auto"/>
          </w:rPr>
          <w:t>пункт 13</w:t>
        </w:r>
      </w:hyperlink>
      <w:r w:rsidRPr="00F000AB">
        <w:t> постановления Пленума Верховного Суда Российской Федерации от 24 марта 2005 г. N 5).</w:t>
      </w:r>
    </w:p>
    <w:p w:rsidR="00B42504" w:rsidRPr="00F000AB" w:rsidP="00F000AB">
      <w:pPr>
        <w:pStyle w:val="s1"/>
        <w:shd w:val="clear" w:color="auto" w:fill="FFFFFF"/>
        <w:spacing w:before="0" w:beforeAutospacing="0" w:after="0" w:afterAutospacing="0"/>
        <w:ind w:right="23" w:firstLine="567"/>
        <w:jc w:val="both"/>
      </w:pPr>
      <w:r w:rsidRPr="00F000AB">
        <w:t xml:space="preserve">С учетом вышеизложенного, доводы </w:t>
      </w:r>
      <w:r w:rsidR="00F000AB">
        <w:t>Воробьева В.В.</w:t>
      </w:r>
      <w:r w:rsidRPr="00F000AB">
        <w:t xml:space="preserve"> о том, что, совершив выезд на полосу встречного движения, он действовал в состоянии крайней необходимости, с целью предотвращения дорожно-транспортного происшествия, </w:t>
      </w:r>
      <w:r w:rsidR="00F000AB">
        <w:t>мировой судья</w:t>
      </w:r>
      <w:r w:rsidRPr="00F000AB">
        <w:t xml:space="preserve"> считает объективно подтвержденными. В данном случае причиненный </w:t>
      </w:r>
      <w:r w:rsidR="00F000AB">
        <w:t>Воробьевым В.В.</w:t>
      </w:r>
      <w:r w:rsidRPr="00F000AB">
        <w:t xml:space="preserve"> вред охраняемым законом интересам (выезд на полосу, предназначенную для встречного движения</w:t>
      </w:r>
      <w:r w:rsidR="00F000AB">
        <w:t xml:space="preserve"> в зоне действия запрещенного знака</w:t>
      </w:r>
      <w:r w:rsidRPr="00F000AB">
        <w:t>) является менее значительным, чем предотвращенный вред, связанный с предотвращением дорожно-транспортного происшествия.</w:t>
      </w:r>
    </w:p>
    <w:p w:rsidR="00B42504" w:rsidRPr="00F000AB" w:rsidP="00F000AB">
      <w:pPr>
        <w:pStyle w:val="s1"/>
        <w:shd w:val="clear" w:color="auto" w:fill="FFFFFF"/>
        <w:spacing w:before="0" w:beforeAutospacing="0" w:after="0" w:afterAutospacing="0"/>
        <w:ind w:right="23" w:firstLine="567"/>
        <w:jc w:val="both"/>
      </w:pPr>
      <w:r w:rsidRPr="00F000AB">
        <w:t>Указанная правовая позиция согласуется с позицией, изложенной в </w:t>
      </w:r>
      <w:hyperlink r:id="rId10" w:anchor="/document/402664618/entry/0" w:history="1">
        <w:r w:rsidRPr="00F000AB">
          <w:rPr>
            <w:rStyle w:val="Hyperlink"/>
            <w:color w:val="auto"/>
            <w:u w:val="none"/>
          </w:rPr>
          <w:t>постановлении</w:t>
        </w:r>
      </w:hyperlink>
      <w:r w:rsidRPr="00F000AB">
        <w:t> Верховного Суда Российской Федерации N36-АД21-2-К2 от 10 августа 2021 года.</w:t>
      </w:r>
    </w:p>
    <w:p w:rsidR="00F000AB" w:rsidP="00F000AB">
      <w:pPr>
        <w:ind w:right="23" w:firstLine="567"/>
        <w:jc w:val="both"/>
        <w:rPr>
          <w:rFonts w:eastAsia="MS Mincho"/>
        </w:rPr>
      </w:pPr>
      <w:r w:rsidRPr="00F000AB">
        <w:rPr>
          <w:rFonts w:eastAsia="MS Mincho"/>
        </w:rPr>
        <w:t xml:space="preserve">В соответствии с п. 1 ч. 1.1 ст. 29.9 </w:t>
      </w:r>
      <w:r w:rsidRPr="00F000AB">
        <w:t>Кодекса Российской Федерации об административных правонарушениях</w:t>
      </w:r>
      <w:r w:rsidRPr="00F000AB">
        <w:rPr>
          <w:rFonts w:eastAsia="MS Mincho"/>
        </w:rPr>
        <w:t xml:space="preserve">, при наличии хотя бы одного из обстоятельств, предусмотренных ст. 24.5 </w:t>
      </w:r>
      <w:r w:rsidRPr="00F000AB">
        <w:t>Кодекса Российской Федерации об административных правонарушениях</w:t>
      </w:r>
      <w:r w:rsidRPr="00F000AB">
        <w:rPr>
          <w:rFonts w:eastAsia="MS Mincho"/>
        </w:rPr>
        <w:t>, выносится постановление о прекращении производства по делу об а</w:t>
      </w:r>
      <w:r>
        <w:rPr>
          <w:rFonts w:eastAsia="MS Mincho"/>
        </w:rPr>
        <w:t>дминистративном правонарушении.</w:t>
      </w:r>
    </w:p>
    <w:p w:rsidR="00F3298B" w:rsidRPr="00F000AB" w:rsidP="001904AD">
      <w:pPr>
        <w:tabs>
          <w:tab w:val="left" w:pos="-2977"/>
        </w:tabs>
        <w:ind w:right="21" w:firstLine="540"/>
        <w:jc w:val="both"/>
        <w:rPr>
          <w:rFonts w:eastAsia="MS Mincho"/>
        </w:rPr>
      </w:pPr>
      <w:r>
        <w:rPr>
          <w:rFonts w:eastAsia="MS Mincho"/>
        </w:rPr>
        <w:t>Согласно п. 3</w:t>
      </w:r>
      <w:r w:rsidRPr="00F000AB">
        <w:rPr>
          <w:rFonts w:eastAsia="MS Mincho"/>
        </w:rPr>
        <w:t xml:space="preserve"> ч. 1 ст. 24.5 </w:t>
      </w:r>
      <w:r w:rsidRPr="00AE763F" w:rsidR="001904AD">
        <w:t>Кодекса Российской Федерации об административных правонарушениях</w:t>
      </w:r>
      <w:r w:rsidRPr="00F000AB">
        <w:rPr>
          <w:rFonts w:eastAsia="MS Mincho"/>
        </w:rPr>
        <w:t xml:space="preserve">, при </w:t>
      </w:r>
      <w:r w:rsidR="001904AD">
        <w:rPr>
          <w:shd w:val="clear" w:color="auto" w:fill="FFFFFF"/>
        </w:rPr>
        <w:t>совершении лицом</w:t>
      </w:r>
      <w:r w:rsidRPr="00F000AB" w:rsidR="001904AD">
        <w:rPr>
          <w:shd w:val="clear" w:color="auto" w:fill="FFFFFF"/>
        </w:rPr>
        <w:t xml:space="preserve"> действий в состоянии крайней необходимости</w:t>
      </w:r>
      <w:r w:rsidRPr="00F000AB">
        <w:rPr>
          <w:rFonts w:eastAsia="MS Mincho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прекращению.</w:t>
      </w:r>
    </w:p>
    <w:p w:rsidR="00CD3A16" w:rsidRPr="00243B9B" w:rsidP="001904AD">
      <w:pPr>
        <w:pStyle w:val="PlainText"/>
        <w:tabs>
          <w:tab w:val="left" w:pos="-2977"/>
        </w:tabs>
        <w:ind w:right="23" w:firstLine="540"/>
        <w:jc w:val="both"/>
        <w:rPr>
          <w:rFonts w:ascii="Times New Roman" w:hAnsi="Times New Roman"/>
          <w:sz w:val="26"/>
          <w:szCs w:val="26"/>
        </w:rPr>
      </w:pPr>
      <w:r w:rsidRPr="00F000AB">
        <w:rPr>
          <w:rFonts w:ascii="Times New Roman" w:eastAsia="MS Mincho" w:hAnsi="Times New Roman"/>
          <w:sz w:val="24"/>
          <w:szCs w:val="24"/>
        </w:rPr>
        <w:t>В связи с изложенным, толкуя возникшие сомнения в виновности лица в его пользу, мировой судья</w:t>
      </w:r>
      <w:r w:rsidRPr="00F000AB">
        <w:rPr>
          <w:rFonts w:ascii="Times New Roman" w:hAnsi="Times New Roman"/>
          <w:sz w:val="24"/>
          <w:szCs w:val="24"/>
        </w:rPr>
        <w:t xml:space="preserve"> считает, что административное производство в отношении </w:t>
      </w:r>
      <w:r w:rsidR="00F000AB">
        <w:rPr>
          <w:rFonts w:ascii="Times New Roman" w:hAnsi="Times New Roman"/>
          <w:sz w:val="24"/>
          <w:szCs w:val="24"/>
        </w:rPr>
        <w:t>Воробьева В.В</w:t>
      </w:r>
      <w:r w:rsidRPr="00F000AB">
        <w:rPr>
          <w:rFonts w:ascii="Times New Roman" w:hAnsi="Times New Roman"/>
          <w:sz w:val="24"/>
          <w:szCs w:val="24"/>
        </w:rPr>
        <w:t>.</w:t>
      </w:r>
      <w:r w:rsidRPr="00F000AB">
        <w:rPr>
          <w:rFonts w:ascii="Times New Roman" w:eastAsia="MS Mincho" w:hAnsi="Times New Roman"/>
          <w:bCs/>
          <w:sz w:val="24"/>
          <w:szCs w:val="24"/>
        </w:rPr>
        <w:t>,</w:t>
      </w:r>
      <w:r w:rsidR="001904AD">
        <w:rPr>
          <w:rFonts w:ascii="Times New Roman" w:hAnsi="Times New Roman"/>
          <w:sz w:val="24"/>
          <w:szCs w:val="24"/>
        </w:rPr>
        <w:t xml:space="preserve"> в соответствии с п.3 ч.1</w:t>
      </w:r>
      <w:r w:rsidRPr="00F000AB">
        <w:rPr>
          <w:rFonts w:ascii="Times New Roman" w:hAnsi="Times New Roman"/>
          <w:sz w:val="24"/>
          <w:szCs w:val="24"/>
        </w:rPr>
        <w:t xml:space="preserve"> ст. 24.5. Кодекса РФ об административных правонарушениях, подлежит прекращению</w:t>
      </w:r>
      <w:r w:rsidRPr="00243B9B">
        <w:rPr>
          <w:rFonts w:ascii="Times New Roman" w:hAnsi="Times New Roman"/>
          <w:sz w:val="26"/>
          <w:szCs w:val="26"/>
        </w:rPr>
        <w:t>.</w:t>
      </w:r>
    </w:p>
    <w:p w:rsidR="00286D4F" w:rsidRPr="00AE763F" w:rsidP="001904AD">
      <w:pPr>
        <w:ind w:right="21" w:firstLine="540"/>
        <w:jc w:val="both"/>
      </w:pPr>
      <w:r w:rsidRPr="00AE763F">
        <w:rPr>
          <w:rFonts w:eastAsia="MS Mincho"/>
        </w:rPr>
        <w:t>На основании изложенного и р</w:t>
      </w:r>
      <w:r w:rsidRPr="00AE763F">
        <w:t>уко</w:t>
      </w:r>
      <w:r w:rsidRPr="00AE763F" w:rsidR="007A6DBD">
        <w:t>водствуясь ст. ст. 29.9, 29.10</w:t>
      </w:r>
      <w:r w:rsidR="0080016A">
        <w:t>, 29.11</w:t>
      </w:r>
      <w:r w:rsidRPr="00AE763F" w:rsidR="007A6DBD">
        <w:t xml:space="preserve"> </w:t>
      </w:r>
      <w:r w:rsidRPr="00AE763F">
        <w:t>Кодекса Российской Федерации об административных правонарушениях, мировой судья</w:t>
      </w:r>
    </w:p>
    <w:p w:rsidR="005A5024" w:rsidRPr="00AE763F" w:rsidP="00832455">
      <w:pPr>
        <w:ind w:right="21" w:firstLine="720"/>
        <w:jc w:val="center"/>
      </w:pPr>
    </w:p>
    <w:p w:rsidR="005A5024" w:rsidP="00832455">
      <w:pPr>
        <w:ind w:right="21"/>
        <w:jc w:val="center"/>
      </w:pPr>
      <w:r w:rsidRPr="00AE763F">
        <w:t>ПОСТАНОВИЛ:</w:t>
      </w:r>
    </w:p>
    <w:p w:rsidR="00F000AB" w:rsidRPr="00AE763F" w:rsidP="00832455">
      <w:pPr>
        <w:ind w:right="21"/>
        <w:jc w:val="center"/>
      </w:pPr>
    </w:p>
    <w:p w:rsidR="00CD3A16" w:rsidRPr="00F000AB" w:rsidP="00F000AB">
      <w:pPr>
        <w:tabs>
          <w:tab w:val="left" w:pos="-2977"/>
        </w:tabs>
        <w:ind w:right="21" w:firstLine="540"/>
        <w:jc w:val="both"/>
      </w:pPr>
      <w:r w:rsidRPr="001904AD">
        <w:t xml:space="preserve">Прекратить производство по делу об административном правонарушении, </w:t>
      </w:r>
      <w:r w:rsidRPr="001904AD" w:rsidR="00F000AB">
        <w:t>предусмотренном ч. 5</w:t>
      </w:r>
      <w:r w:rsidRPr="001904AD">
        <w:t xml:space="preserve"> ст. 12.15. Кодекса </w:t>
      </w:r>
      <w:r w:rsidRPr="001904AD" w:rsidR="00F000AB">
        <w:t>Российской Федерации</w:t>
      </w:r>
      <w:r w:rsidRPr="001904AD">
        <w:t xml:space="preserve"> об административных правонарушениях, в отношении </w:t>
      </w:r>
      <w:r w:rsidRPr="001904AD" w:rsidR="00F000AB">
        <w:rPr>
          <w:rFonts w:eastAsia="MS Mincho"/>
          <w:bCs/>
        </w:rPr>
        <w:t>Воробьева Валерия Валерьевича,</w:t>
      </w:r>
      <w:r w:rsidRPr="001904AD">
        <w:t xml:space="preserve"> </w:t>
      </w:r>
      <w:r w:rsidRPr="001904AD" w:rsidR="00F000AB">
        <w:rPr>
          <w:shd w:val="clear" w:color="auto" w:fill="FFFFFF"/>
        </w:rPr>
        <w:t>в связи с совершением действий в состоянии</w:t>
      </w:r>
      <w:r w:rsidRPr="00F000AB" w:rsidR="00F000AB">
        <w:rPr>
          <w:shd w:val="clear" w:color="auto" w:fill="FFFFFF"/>
        </w:rPr>
        <w:t xml:space="preserve"> крайней необходимости.</w:t>
      </w:r>
    </w:p>
    <w:p w:rsidR="005A5024" w:rsidRPr="00F000AB" w:rsidP="00F000AB">
      <w:pPr>
        <w:pStyle w:val="PlainText"/>
        <w:ind w:right="21" w:firstLine="540"/>
        <w:jc w:val="both"/>
        <w:rPr>
          <w:rFonts w:ascii="Times New Roman" w:eastAsia="MS Mincho" w:hAnsi="Times New Roman"/>
          <w:sz w:val="24"/>
          <w:szCs w:val="24"/>
        </w:rPr>
      </w:pPr>
      <w:r w:rsidRPr="00F000AB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F000AB">
        <w:rPr>
          <w:rFonts w:ascii="Times New Roman" w:hAnsi="Times New Roman"/>
          <w:sz w:val="24"/>
          <w:szCs w:val="24"/>
        </w:rPr>
        <w:t xml:space="preserve"> </w:t>
      </w:r>
      <w:r w:rsidRPr="00F000AB" w:rsidR="003B7D24">
        <w:rPr>
          <w:rFonts w:ascii="Times New Roman" w:hAnsi="Times New Roman"/>
          <w:sz w:val="24"/>
          <w:szCs w:val="24"/>
        </w:rPr>
        <w:t>–</w:t>
      </w:r>
      <w:r w:rsidRPr="00F000AB">
        <w:rPr>
          <w:rFonts w:ascii="Times New Roman" w:hAnsi="Times New Roman"/>
          <w:sz w:val="24"/>
          <w:szCs w:val="24"/>
        </w:rPr>
        <w:t xml:space="preserve"> Югры</w:t>
      </w:r>
      <w:r w:rsidRPr="00F000AB">
        <w:rPr>
          <w:rFonts w:ascii="Times New Roman" w:eastAsia="MS Mincho" w:hAnsi="Times New Roman"/>
          <w:sz w:val="24"/>
          <w:szCs w:val="24"/>
        </w:rPr>
        <w:t xml:space="preserve"> в течение десяти </w:t>
      </w:r>
      <w:r w:rsidRPr="00F000AB" w:rsidR="00A47F83">
        <w:rPr>
          <w:rFonts w:ascii="Times New Roman" w:eastAsia="MS Mincho" w:hAnsi="Times New Roman"/>
          <w:sz w:val="24"/>
          <w:szCs w:val="24"/>
        </w:rPr>
        <w:t>дней</w:t>
      </w:r>
      <w:r w:rsidRPr="00F000AB">
        <w:rPr>
          <w:rFonts w:ascii="Times New Roman" w:eastAsia="MS Mincho" w:hAnsi="Times New Roman"/>
          <w:sz w:val="24"/>
          <w:szCs w:val="24"/>
        </w:rPr>
        <w:t xml:space="preserve">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</w:t>
      </w:r>
      <w:r w:rsidRPr="00F000AB" w:rsidR="003B7D24">
        <w:rPr>
          <w:rFonts w:ascii="Times New Roman" w:eastAsia="MS Mincho" w:hAnsi="Times New Roman"/>
          <w:sz w:val="24"/>
          <w:szCs w:val="24"/>
        </w:rPr>
        <w:t>–</w:t>
      </w:r>
      <w:r w:rsidRPr="00F000AB">
        <w:rPr>
          <w:rFonts w:ascii="Times New Roman" w:eastAsia="MS Mincho" w:hAnsi="Times New Roman"/>
          <w:sz w:val="24"/>
          <w:szCs w:val="24"/>
        </w:rPr>
        <w:t xml:space="preserve"> Югры.</w:t>
      </w:r>
    </w:p>
    <w:p w:rsidR="005A5024" w:rsidRPr="00F000AB" w:rsidP="00F000AB">
      <w:pPr>
        <w:pStyle w:val="PlainText"/>
        <w:ind w:right="21" w:firstLine="540"/>
        <w:jc w:val="both"/>
        <w:rPr>
          <w:rFonts w:ascii="Times New Roman" w:eastAsia="MS Mincho" w:hAnsi="Times New Roman"/>
          <w:sz w:val="24"/>
          <w:szCs w:val="24"/>
        </w:rPr>
      </w:pPr>
    </w:p>
    <w:p w:rsidR="005A5024" w:rsidRPr="00AE763F" w:rsidP="00832455">
      <w:pPr>
        <w:pStyle w:val="PlainText"/>
        <w:ind w:right="21" w:firstLine="720"/>
        <w:rPr>
          <w:rFonts w:ascii="Times New Roman" w:eastAsia="MS Mincho" w:hAnsi="Times New Roman"/>
          <w:sz w:val="24"/>
          <w:szCs w:val="24"/>
        </w:rPr>
      </w:pPr>
      <w:r w:rsidRPr="00AE763F">
        <w:rPr>
          <w:rFonts w:ascii="Times New Roman" w:eastAsia="MS Mincho" w:hAnsi="Times New Roman"/>
          <w:sz w:val="24"/>
          <w:szCs w:val="24"/>
        </w:rPr>
        <w:t xml:space="preserve">                                 </w:t>
      </w:r>
    </w:p>
    <w:p w:rsidR="00D0075C" w:rsidP="00832455">
      <w:pPr>
        <w:ind w:right="21"/>
        <w:jc w:val="both"/>
        <w:rPr>
          <w:rFonts w:eastAsia="MS Mincho"/>
          <w:bCs/>
        </w:rPr>
      </w:pPr>
      <w:r w:rsidRPr="00AE763F">
        <w:rPr>
          <w:rFonts w:eastAsia="MS Mincho"/>
          <w:bCs/>
        </w:rPr>
        <w:t xml:space="preserve">Мировой судья                                                                   </w:t>
      </w:r>
      <w:r w:rsidRPr="00AE763F" w:rsidR="00465082">
        <w:rPr>
          <w:rFonts w:eastAsia="MS Mincho"/>
          <w:bCs/>
        </w:rPr>
        <w:t xml:space="preserve">                               </w:t>
      </w:r>
      <w:r w:rsidRPr="00AE763F">
        <w:rPr>
          <w:rFonts w:eastAsia="MS Mincho"/>
          <w:bCs/>
        </w:rPr>
        <w:t xml:space="preserve">     </w:t>
      </w:r>
      <w:r w:rsidRPr="00AE763F" w:rsidR="005C5AD5">
        <w:rPr>
          <w:rFonts w:eastAsia="MS Mincho"/>
          <w:bCs/>
        </w:rPr>
        <w:t xml:space="preserve">   </w:t>
      </w:r>
      <w:r w:rsidRPr="00AE763F" w:rsidR="00ED67A7">
        <w:rPr>
          <w:rFonts w:eastAsia="MS Mincho"/>
          <w:bCs/>
        </w:rPr>
        <w:t xml:space="preserve"> </w:t>
      </w:r>
      <w:r w:rsidRPr="00AE763F" w:rsidR="005C5AD5">
        <w:rPr>
          <w:rFonts w:eastAsia="MS Mincho"/>
          <w:bCs/>
        </w:rPr>
        <w:t xml:space="preserve">  </w:t>
      </w:r>
      <w:r w:rsidRPr="00AE763F" w:rsidR="001E4278">
        <w:rPr>
          <w:rFonts w:eastAsia="MS Mincho"/>
          <w:bCs/>
        </w:rPr>
        <w:t xml:space="preserve">       </w:t>
      </w:r>
      <w:r w:rsidRPr="00AE763F" w:rsidR="00326AA8">
        <w:rPr>
          <w:rFonts w:eastAsia="MS Mincho"/>
          <w:bCs/>
        </w:rPr>
        <w:t xml:space="preserve"> </w:t>
      </w:r>
      <w:r w:rsidRPr="00AE763F" w:rsidR="000A1120">
        <w:rPr>
          <w:rFonts w:eastAsia="MS Mincho"/>
          <w:bCs/>
        </w:rPr>
        <w:t xml:space="preserve">       Л.М. Клипова</w:t>
      </w:r>
    </w:p>
    <w:p w:rsidR="00FE2273" w:rsidP="00832455">
      <w:pPr>
        <w:ind w:right="21"/>
        <w:jc w:val="both"/>
        <w:rPr>
          <w:rFonts w:eastAsia="MS Mincho"/>
          <w:bCs/>
        </w:rPr>
      </w:pPr>
    </w:p>
    <w:sectPr w:rsidSect="00290310">
      <w:headerReference w:type="even" r:id="rId11"/>
      <w:headerReference w:type="default" r:id="rId12"/>
      <w:headerReference w:type="first" r:id="rId13"/>
      <w:pgSz w:w="11906" w:h="16838"/>
      <w:pgMar w:top="851" w:right="567" w:bottom="709" w:left="1134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RPr="00FF02E4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FF02E4">
      <w:rPr>
        <w:rFonts w:ascii="Times New Roman" w:hAnsi="Times New Roman"/>
        <w:sz w:val="24"/>
        <w:szCs w:val="24"/>
      </w:rPr>
      <w:t xml:space="preserve">Дело № </w:t>
    </w:r>
    <w:r>
      <w:rPr>
        <w:rFonts w:ascii="Times New Roman" w:eastAsia="MS Mincho" w:hAnsi="Times New Roman"/>
        <w:bCs/>
        <w:sz w:val="24"/>
        <w:szCs w:val="24"/>
      </w:rPr>
      <w:t>5-</w:t>
    </w:r>
    <w:r w:rsidR="00590257">
      <w:rPr>
        <w:rFonts w:ascii="Times New Roman" w:eastAsia="MS Mincho" w:hAnsi="Times New Roman"/>
        <w:bCs/>
        <w:sz w:val="24"/>
        <w:szCs w:val="24"/>
      </w:rPr>
      <w:t>3-0802/2026</w:t>
    </w:r>
  </w:p>
  <w:p w:rsidR="00FD0D99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7C23FE">
      <w:rPr>
        <w:rFonts w:ascii="Times New Roman" w:hAnsi="Times New Roman"/>
        <w:sz w:val="24"/>
        <w:szCs w:val="24"/>
      </w:rPr>
      <w:t xml:space="preserve">УИД </w:t>
    </w:r>
    <w:r w:rsidRPr="00B22F5F" w:rsidR="00B22F5F">
      <w:rPr>
        <w:rFonts w:ascii="Times New Roman" w:hAnsi="Times New Roman"/>
        <w:bCs/>
        <w:sz w:val="24"/>
        <w:szCs w:val="24"/>
      </w:rPr>
      <w:t>86MS0008-01-2025-</w:t>
    </w:r>
    <w:r w:rsidR="00ED0B2B">
      <w:rPr>
        <w:rFonts w:ascii="Times New Roman" w:hAnsi="Times New Roman"/>
        <w:bCs/>
        <w:sz w:val="24"/>
        <w:szCs w:val="24"/>
      </w:rPr>
      <w:t>00</w:t>
    </w:r>
    <w:r w:rsidR="00EC3E87">
      <w:rPr>
        <w:rFonts w:ascii="Times New Roman" w:hAnsi="Times New Roman"/>
        <w:bCs/>
        <w:sz w:val="24"/>
        <w:szCs w:val="24"/>
      </w:rPr>
      <w:t>8496-94</w:t>
    </w:r>
  </w:p>
  <w:p w:rsidR="00B029EE" w:rsidRPr="007C23FE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D51"/>
    <w:rsid w:val="00002FEE"/>
    <w:rsid w:val="00005766"/>
    <w:rsid w:val="00007AEA"/>
    <w:rsid w:val="00010A66"/>
    <w:rsid w:val="000121F2"/>
    <w:rsid w:val="00013BD5"/>
    <w:rsid w:val="000146F0"/>
    <w:rsid w:val="00017E96"/>
    <w:rsid w:val="00020B70"/>
    <w:rsid w:val="000215AD"/>
    <w:rsid w:val="00022AD1"/>
    <w:rsid w:val="00024ECC"/>
    <w:rsid w:val="000253CC"/>
    <w:rsid w:val="00025BBC"/>
    <w:rsid w:val="00032F5C"/>
    <w:rsid w:val="00042C6D"/>
    <w:rsid w:val="00043699"/>
    <w:rsid w:val="00043979"/>
    <w:rsid w:val="000515C9"/>
    <w:rsid w:val="00053564"/>
    <w:rsid w:val="00054503"/>
    <w:rsid w:val="00055C80"/>
    <w:rsid w:val="0006184A"/>
    <w:rsid w:val="00064984"/>
    <w:rsid w:val="00071BB5"/>
    <w:rsid w:val="00072C7D"/>
    <w:rsid w:val="0008574D"/>
    <w:rsid w:val="00090F57"/>
    <w:rsid w:val="00091827"/>
    <w:rsid w:val="00091A06"/>
    <w:rsid w:val="00093EAF"/>
    <w:rsid w:val="0009565D"/>
    <w:rsid w:val="000A1120"/>
    <w:rsid w:val="000A1BF9"/>
    <w:rsid w:val="000A6699"/>
    <w:rsid w:val="000A72D0"/>
    <w:rsid w:val="000A77B8"/>
    <w:rsid w:val="000B3527"/>
    <w:rsid w:val="000B38A3"/>
    <w:rsid w:val="000B4647"/>
    <w:rsid w:val="000B4893"/>
    <w:rsid w:val="000C1E3B"/>
    <w:rsid w:val="000C36A7"/>
    <w:rsid w:val="000D6530"/>
    <w:rsid w:val="000E737A"/>
    <w:rsid w:val="000F1FE6"/>
    <w:rsid w:val="000F3062"/>
    <w:rsid w:val="000F6A27"/>
    <w:rsid w:val="000F7353"/>
    <w:rsid w:val="00105878"/>
    <w:rsid w:val="00112A7D"/>
    <w:rsid w:val="00113A46"/>
    <w:rsid w:val="00113CD6"/>
    <w:rsid w:val="00114CE0"/>
    <w:rsid w:val="00116846"/>
    <w:rsid w:val="001168CB"/>
    <w:rsid w:val="00123671"/>
    <w:rsid w:val="00123FCC"/>
    <w:rsid w:val="00126C89"/>
    <w:rsid w:val="00130681"/>
    <w:rsid w:val="001319B6"/>
    <w:rsid w:val="00131C0B"/>
    <w:rsid w:val="00133A5C"/>
    <w:rsid w:val="00134AD4"/>
    <w:rsid w:val="001379C3"/>
    <w:rsid w:val="0014100A"/>
    <w:rsid w:val="0014183D"/>
    <w:rsid w:val="001425B3"/>
    <w:rsid w:val="001453B1"/>
    <w:rsid w:val="0015024A"/>
    <w:rsid w:val="00150631"/>
    <w:rsid w:val="00151818"/>
    <w:rsid w:val="00151F9F"/>
    <w:rsid w:val="001541BA"/>
    <w:rsid w:val="001572BA"/>
    <w:rsid w:val="001702F2"/>
    <w:rsid w:val="00174573"/>
    <w:rsid w:val="00175221"/>
    <w:rsid w:val="001764D8"/>
    <w:rsid w:val="00176ACF"/>
    <w:rsid w:val="00181F15"/>
    <w:rsid w:val="0018227F"/>
    <w:rsid w:val="00185071"/>
    <w:rsid w:val="00186399"/>
    <w:rsid w:val="00186AB6"/>
    <w:rsid w:val="001874E9"/>
    <w:rsid w:val="00187D03"/>
    <w:rsid w:val="00187E16"/>
    <w:rsid w:val="001904AD"/>
    <w:rsid w:val="001917BD"/>
    <w:rsid w:val="001925FD"/>
    <w:rsid w:val="0019510D"/>
    <w:rsid w:val="001A383E"/>
    <w:rsid w:val="001A3F06"/>
    <w:rsid w:val="001A4E3A"/>
    <w:rsid w:val="001A5000"/>
    <w:rsid w:val="001A6C58"/>
    <w:rsid w:val="001A7C43"/>
    <w:rsid w:val="001B125B"/>
    <w:rsid w:val="001B2A9B"/>
    <w:rsid w:val="001B6F37"/>
    <w:rsid w:val="001C492A"/>
    <w:rsid w:val="001C7044"/>
    <w:rsid w:val="001D18E5"/>
    <w:rsid w:val="001D23B2"/>
    <w:rsid w:val="001D2EA2"/>
    <w:rsid w:val="001D52BD"/>
    <w:rsid w:val="001D5659"/>
    <w:rsid w:val="001D58BB"/>
    <w:rsid w:val="001D733F"/>
    <w:rsid w:val="001E4278"/>
    <w:rsid w:val="001F0DA4"/>
    <w:rsid w:val="001F0E2C"/>
    <w:rsid w:val="002014D1"/>
    <w:rsid w:val="002124CB"/>
    <w:rsid w:val="00215268"/>
    <w:rsid w:val="00215690"/>
    <w:rsid w:val="0022009B"/>
    <w:rsid w:val="00221495"/>
    <w:rsid w:val="002274DF"/>
    <w:rsid w:val="00243B9B"/>
    <w:rsid w:val="00251D36"/>
    <w:rsid w:val="002525E3"/>
    <w:rsid w:val="0025630E"/>
    <w:rsid w:val="002600D9"/>
    <w:rsid w:val="002605A2"/>
    <w:rsid w:val="00261DF4"/>
    <w:rsid w:val="00263A0B"/>
    <w:rsid w:val="00264BD7"/>
    <w:rsid w:val="0027188A"/>
    <w:rsid w:val="002723FD"/>
    <w:rsid w:val="00272A8F"/>
    <w:rsid w:val="00274E15"/>
    <w:rsid w:val="00275370"/>
    <w:rsid w:val="0027586A"/>
    <w:rsid w:val="00277B4F"/>
    <w:rsid w:val="00280B75"/>
    <w:rsid w:val="00280FA4"/>
    <w:rsid w:val="0028291A"/>
    <w:rsid w:val="00282E76"/>
    <w:rsid w:val="00286D43"/>
    <w:rsid w:val="00286D4F"/>
    <w:rsid w:val="00290310"/>
    <w:rsid w:val="00292E45"/>
    <w:rsid w:val="002947B9"/>
    <w:rsid w:val="00295D6A"/>
    <w:rsid w:val="00297AEA"/>
    <w:rsid w:val="002A1053"/>
    <w:rsid w:val="002A677F"/>
    <w:rsid w:val="002B0920"/>
    <w:rsid w:val="002B2CC8"/>
    <w:rsid w:val="002B4E0B"/>
    <w:rsid w:val="002B5013"/>
    <w:rsid w:val="002B5A69"/>
    <w:rsid w:val="002B78EC"/>
    <w:rsid w:val="002C0555"/>
    <w:rsid w:val="002C1478"/>
    <w:rsid w:val="002C3B59"/>
    <w:rsid w:val="002D084E"/>
    <w:rsid w:val="002D20F3"/>
    <w:rsid w:val="002D2E86"/>
    <w:rsid w:val="002D36E0"/>
    <w:rsid w:val="002D3845"/>
    <w:rsid w:val="002D5100"/>
    <w:rsid w:val="002D6EFB"/>
    <w:rsid w:val="002E0933"/>
    <w:rsid w:val="002E16DE"/>
    <w:rsid w:val="002E42C5"/>
    <w:rsid w:val="002F0170"/>
    <w:rsid w:val="002F3470"/>
    <w:rsid w:val="002F4194"/>
    <w:rsid w:val="002F4246"/>
    <w:rsid w:val="002F5AE3"/>
    <w:rsid w:val="00304B64"/>
    <w:rsid w:val="003149F2"/>
    <w:rsid w:val="00320F57"/>
    <w:rsid w:val="003225F3"/>
    <w:rsid w:val="0032381A"/>
    <w:rsid w:val="00324F14"/>
    <w:rsid w:val="00326AA8"/>
    <w:rsid w:val="00336399"/>
    <w:rsid w:val="003365F5"/>
    <w:rsid w:val="0033792B"/>
    <w:rsid w:val="00341837"/>
    <w:rsid w:val="00341EB5"/>
    <w:rsid w:val="003502C9"/>
    <w:rsid w:val="00351F46"/>
    <w:rsid w:val="00352DA5"/>
    <w:rsid w:val="00360978"/>
    <w:rsid w:val="003617A0"/>
    <w:rsid w:val="00365C0E"/>
    <w:rsid w:val="00365E62"/>
    <w:rsid w:val="0037116F"/>
    <w:rsid w:val="003733B0"/>
    <w:rsid w:val="00376DFA"/>
    <w:rsid w:val="00381F0A"/>
    <w:rsid w:val="00382FDD"/>
    <w:rsid w:val="003833DA"/>
    <w:rsid w:val="003857E0"/>
    <w:rsid w:val="0038698C"/>
    <w:rsid w:val="00386D27"/>
    <w:rsid w:val="00390F1E"/>
    <w:rsid w:val="003913BD"/>
    <w:rsid w:val="00392821"/>
    <w:rsid w:val="0039779D"/>
    <w:rsid w:val="00397DE1"/>
    <w:rsid w:val="003A564E"/>
    <w:rsid w:val="003B49AD"/>
    <w:rsid w:val="003B6BBC"/>
    <w:rsid w:val="003B7D24"/>
    <w:rsid w:val="003C5CBC"/>
    <w:rsid w:val="003D16F9"/>
    <w:rsid w:val="003D350E"/>
    <w:rsid w:val="003D5407"/>
    <w:rsid w:val="003E098C"/>
    <w:rsid w:val="003E1539"/>
    <w:rsid w:val="003E3D5E"/>
    <w:rsid w:val="003E5095"/>
    <w:rsid w:val="003F102D"/>
    <w:rsid w:val="003F2CC5"/>
    <w:rsid w:val="003F6E15"/>
    <w:rsid w:val="00400A90"/>
    <w:rsid w:val="00404C6C"/>
    <w:rsid w:val="00405407"/>
    <w:rsid w:val="00406DC6"/>
    <w:rsid w:val="00406ED9"/>
    <w:rsid w:val="00407481"/>
    <w:rsid w:val="004107E2"/>
    <w:rsid w:val="00413CAC"/>
    <w:rsid w:val="00413CF1"/>
    <w:rsid w:val="00415C9E"/>
    <w:rsid w:val="00416EC9"/>
    <w:rsid w:val="0042167B"/>
    <w:rsid w:val="004222B1"/>
    <w:rsid w:val="004231C9"/>
    <w:rsid w:val="00423931"/>
    <w:rsid w:val="00424B79"/>
    <w:rsid w:val="004255A3"/>
    <w:rsid w:val="00425ABE"/>
    <w:rsid w:val="0042632F"/>
    <w:rsid w:val="00426A87"/>
    <w:rsid w:val="00427397"/>
    <w:rsid w:val="00430CAF"/>
    <w:rsid w:val="00431467"/>
    <w:rsid w:val="00433D0E"/>
    <w:rsid w:val="004364F2"/>
    <w:rsid w:val="0043668D"/>
    <w:rsid w:val="00436DDD"/>
    <w:rsid w:val="00437D66"/>
    <w:rsid w:val="00440BE7"/>
    <w:rsid w:val="00442CE5"/>
    <w:rsid w:val="00444A37"/>
    <w:rsid w:val="0044555B"/>
    <w:rsid w:val="00446AFF"/>
    <w:rsid w:val="00450BC9"/>
    <w:rsid w:val="00456CE9"/>
    <w:rsid w:val="00461096"/>
    <w:rsid w:val="00461887"/>
    <w:rsid w:val="004637F2"/>
    <w:rsid w:val="00465082"/>
    <w:rsid w:val="00470712"/>
    <w:rsid w:val="004730EC"/>
    <w:rsid w:val="00476475"/>
    <w:rsid w:val="004816CD"/>
    <w:rsid w:val="0048213F"/>
    <w:rsid w:val="0048374E"/>
    <w:rsid w:val="00483979"/>
    <w:rsid w:val="00483A7F"/>
    <w:rsid w:val="00490079"/>
    <w:rsid w:val="004919E6"/>
    <w:rsid w:val="004A0774"/>
    <w:rsid w:val="004A18D4"/>
    <w:rsid w:val="004B4A8F"/>
    <w:rsid w:val="004C05C0"/>
    <w:rsid w:val="004C2846"/>
    <w:rsid w:val="004C57FA"/>
    <w:rsid w:val="004C7A94"/>
    <w:rsid w:val="004D081D"/>
    <w:rsid w:val="004D4FCD"/>
    <w:rsid w:val="004D504F"/>
    <w:rsid w:val="004D55AB"/>
    <w:rsid w:val="004E0972"/>
    <w:rsid w:val="004E43D3"/>
    <w:rsid w:val="004E441C"/>
    <w:rsid w:val="004E6C0A"/>
    <w:rsid w:val="004F017F"/>
    <w:rsid w:val="004F08E2"/>
    <w:rsid w:val="004F416A"/>
    <w:rsid w:val="004F54D2"/>
    <w:rsid w:val="004F69CB"/>
    <w:rsid w:val="004F7C58"/>
    <w:rsid w:val="00505146"/>
    <w:rsid w:val="005051A7"/>
    <w:rsid w:val="005052F1"/>
    <w:rsid w:val="00506162"/>
    <w:rsid w:val="005070A5"/>
    <w:rsid w:val="0051022C"/>
    <w:rsid w:val="00510588"/>
    <w:rsid w:val="00513086"/>
    <w:rsid w:val="00516CD0"/>
    <w:rsid w:val="0051753F"/>
    <w:rsid w:val="00521C3A"/>
    <w:rsid w:val="005319CC"/>
    <w:rsid w:val="00534E8D"/>
    <w:rsid w:val="005351B1"/>
    <w:rsid w:val="0054027B"/>
    <w:rsid w:val="00540E5A"/>
    <w:rsid w:val="005411D0"/>
    <w:rsid w:val="0054156E"/>
    <w:rsid w:val="00547C61"/>
    <w:rsid w:val="00551B52"/>
    <w:rsid w:val="00560E81"/>
    <w:rsid w:val="00561B45"/>
    <w:rsid w:val="00561B56"/>
    <w:rsid w:val="0056316A"/>
    <w:rsid w:val="00567922"/>
    <w:rsid w:val="00572894"/>
    <w:rsid w:val="00576628"/>
    <w:rsid w:val="00582963"/>
    <w:rsid w:val="00582D6D"/>
    <w:rsid w:val="0058343D"/>
    <w:rsid w:val="00587A72"/>
    <w:rsid w:val="00590257"/>
    <w:rsid w:val="00591292"/>
    <w:rsid w:val="00596DA7"/>
    <w:rsid w:val="005A15DE"/>
    <w:rsid w:val="005A1DF9"/>
    <w:rsid w:val="005A2152"/>
    <w:rsid w:val="005A40B3"/>
    <w:rsid w:val="005A5024"/>
    <w:rsid w:val="005A674B"/>
    <w:rsid w:val="005A769D"/>
    <w:rsid w:val="005B05D5"/>
    <w:rsid w:val="005B20FB"/>
    <w:rsid w:val="005B5D33"/>
    <w:rsid w:val="005C1ECE"/>
    <w:rsid w:val="005C39E6"/>
    <w:rsid w:val="005C50AB"/>
    <w:rsid w:val="005C5AD5"/>
    <w:rsid w:val="005C5E3A"/>
    <w:rsid w:val="005C77E3"/>
    <w:rsid w:val="005D279A"/>
    <w:rsid w:val="005D3153"/>
    <w:rsid w:val="005D3A6D"/>
    <w:rsid w:val="005E280D"/>
    <w:rsid w:val="005F2C2A"/>
    <w:rsid w:val="005F32B9"/>
    <w:rsid w:val="005F4856"/>
    <w:rsid w:val="005F4D3D"/>
    <w:rsid w:val="00602B99"/>
    <w:rsid w:val="00602E01"/>
    <w:rsid w:val="00603719"/>
    <w:rsid w:val="00611495"/>
    <w:rsid w:val="00612492"/>
    <w:rsid w:val="006159EC"/>
    <w:rsid w:val="00620337"/>
    <w:rsid w:val="006204C0"/>
    <w:rsid w:val="00620DC2"/>
    <w:rsid w:val="00630425"/>
    <w:rsid w:val="00632C84"/>
    <w:rsid w:val="00635BE4"/>
    <w:rsid w:val="00640940"/>
    <w:rsid w:val="006413FE"/>
    <w:rsid w:val="00643DCE"/>
    <w:rsid w:val="0064405D"/>
    <w:rsid w:val="006447F1"/>
    <w:rsid w:val="006466F5"/>
    <w:rsid w:val="00650454"/>
    <w:rsid w:val="006511A2"/>
    <w:rsid w:val="0065342B"/>
    <w:rsid w:val="00653B61"/>
    <w:rsid w:val="0066139D"/>
    <w:rsid w:val="00661E26"/>
    <w:rsid w:val="00665CDD"/>
    <w:rsid w:val="00666C31"/>
    <w:rsid w:val="00667638"/>
    <w:rsid w:val="00670948"/>
    <w:rsid w:val="00670EB6"/>
    <w:rsid w:val="006723E3"/>
    <w:rsid w:val="006731A5"/>
    <w:rsid w:val="00675B5C"/>
    <w:rsid w:val="00680A96"/>
    <w:rsid w:val="00690762"/>
    <w:rsid w:val="00690FC4"/>
    <w:rsid w:val="00690FDF"/>
    <w:rsid w:val="00695013"/>
    <w:rsid w:val="0069647F"/>
    <w:rsid w:val="006969C2"/>
    <w:rsid w:val="00697D25"/>
    <w:rsid w:val="006A2847"/>
    <w:rsid w:val="006B2ACB"/>
    <w:rsid w:val="006B319F"/>
    <w:rsid w:val="006B3301"/>
    <w:rsid w:val="006B5A70"/>
    <w:rsid w:val="006B6C6D"/>
    <w:rsid w:val="006C1D34"/>
    <w:rsid w:val="006C32F9"/>
    <w:rsid w:val="006C6B8D"/>
    <w:rsid w:val="006C770A"/>
    <w:rsid w:val="006D0BAC"/>
    <w:rsid w:val="006D3B33"/>
    <w:rsid w:val="006D40DB"/>
    <w:rsid w:val="006D6F2D"/>
    <w:rsid w:val="006D7650"/>
    <w:rsid w:val="006E2D26"/>
    <w:rsid w:val="006E4CF0"/>
    <w:rsid w:val="006F0C93"/>
    <w:rsid w:val="006F2FDD"/>
    <w:rsid w:val="006F53D5"/>
    <w:rsid w:val="006F655D"/>
    <w:rsid w:val="006F7913"/>
    <w:rsid w:val="00701057"/>
    <w:rsid w:val="00713DA2"/>
    <w:rsid w:val="00713E98"/>
    <w:rsid w:val="007154F2"/>
    <w:rsid w:val="00717B04"/>
    <w:rsid w:val="00717C3A"/>
    <w:rsid w:val="00717F88"/>
    <w:rsid w:val="007265AC"/>
    <w:rsid w:val="00735CAB"/>
    <w:rsid w:val="00740B30"/>
    <w:rsid w:val="00742140"/>
    <w:rsid w:val="007457E0"/>
    <w:rsid w:val="00745FCA"/>
    <w:rsid w:val="00747C7F"/>
    <w:rsid w:val="0075200B"/>
    <w:rsid w:val="00754BBE"/>
    <w:rsid w:val="0075563A"/>
    <w:rsid w:val="007567FA"/>
    <w:rsid w:val="0076025A"/>
    <w:rsid w:val="00760462"/>
    <w:rsid w:val="00760B4A"/>
    <w:rsid w:val="0076517D"/>
    <w:rsid w:val="00770E42"/>
    <w:rsid w:val="00774B64"/>
    <w:rsid w:val="00774F31"/>
    <w:rsid w:val="00780D17"/>
    <w:rsid w:val="00781F7A"/>
    <w:rsid w:val="00782B9F"/>
    <w:rsid w:val="00785EB6"/>
    <w:rsid w:val="00787032"/>
    <w:rsid w:val="0079160E"/>
    <w:rsid w:val="0079282C"/>
    <w:rsid w:val="00792D0F"/>
    <w:rsid w:val="007956AE"/>
    <w:rsid w:val="00797A74"/>
    <w:rsid w:val="00797D82"/>
    <w:rsid w:val="007A0956"/>
    <w:rsid w:val="007A24B1"/>
    <w:rsid w:val="007A3B4D"/>
    <w:rsid w:val="007A425A"/>
    <w:rsid w:val="007A46B4"/>
    <w:rsid w:val="007A5A2F"/>
    <w:rsid w:val="007A6DBD"/>
    <w:rsid w:val="007B4D43"/>
    <w:rsid w:val="007B5324"/>
    <w:rsid w:val="007B71BF"/>
    <w:rsid w:val="007C06B6"/>
    <w:rsid w:val="007C23FE"/>
    <w:rsid w:val="007C705C"/>
    <w:rsid w:val="007D2E01"/>
    <w:rsid w:val="007D6623"/>
    <w:rsid w:val="007E2B33"/>
    <w:rsid w:val="007E4842"/>
    <w:rsid w:val="007F1C66"/>
    <w:rsid w:val="007F2231"/>
    <w:rsid w:val="007F604F"/>
    <w:rsid w:val="007F6D47"/>
    <w:rsid w:val="007F746D"/>
    <w:rsid w:val="0080016A"/>
    <w:rsid w:val="00806868"/>
    <w:rsid w:val="008106BE"/>
    <w:rsid w:val="0081152F"/>
    <w:rsid w:val="00812A0A"/>
    <w:rsid w:val="00813204"/>
    <w:rsid w:val="0081384B"/>
    <w:rsid w:val="00823243"/>
    <w:rsid w:val="00825992"/>
    <w:rsid w:val="00831DEC"/>
    <w:rsid w:val="008320B1"/>
    <w:rsid w:val="00832455"/>
    <w:rsid w:val="00833472"/>
    <w:rsid w:val="00833F6A"/>
    <w:rsid w:val="0083500F"/>
    <w:rsid w:val="00843EB1"/>
    <w:rsid w:val="00845FBD"/>
    <w:rsid w:val="00847A49"/>
    <w:rsid w:val="0085128E"/>
    <w:rsid w:val="00851579"/>
    <w:rsid w:val="008516C6"/>
    <w:rsid w:val="00851A77"/>
    <w:rsid w:val="00861B39"/>
    <w:rsid w:val="00862670"/>
    <w:rsid w:val="008634F0"/>
    <w:rsid w:val="0086447B"/>
    <w:rsid w:val="0086530C"/>
    <w:rsid w:val="0086673B"/>
    <w:rsid w:val="008716C3"/>
    <w:rsid w:val="008745DA"/>
    <w:rsid w:val="00876AE2"/>
    <w:rsid w:val="0088053B"/>
    <w:rsid w:val="008827EE"/>
    <w:rsid w:val="00886B83"/>
    <w:rsid w:val="00891B97"/>
    <w:rsid w:val="00894B41"/>
    <w:rsid w:val="008A1F3B"/>
    <w:rsid w:val="008A3F35"/>
    <w:rsid w:val="008B51D8"/>
    <w:rsid w:val="008B679B"/>
    <w:rsid w:val="008C0AC4"/>
    <w:rsid w:val="008C405D"/>
    <w:rsid w:val="008C4710"/>
    <w:rsid w:val="008C6226"/>
    <w:rsid w:val="008D12F8"/>
    <w:rsid w:val="008D436C"/>
    <w:rsid w:val="008D4AEA"/>
    <w:rsid w:val="008D607C"/>
    <w:rsid w:val="008D7946"/>
    <w:rsid w:val="008E395A"/>
    <w:rsid w:val="008E4183"/>
    <w:rsid w:val="008F06AC"/>
    <w:rsid w:val="008F09B8"/>
    <w:rsid w:val="008F0C24"/>
    <w:rsid w:val="008F50D8"/>
    <w:rsid w:val="008F5985"/>
    <w:rsid w:val="00904D4D"/>
    <w:rsid w:val="009076C6"/>
    <w:rsid w:val="00910549"/>
    <w:rsid w:val="00917C57"/>
    <w:rsid w:val="00917CD5"/>
    <w:rsid w:val="00922321"/>
    <w:rsid w:val="0092495B"/>
    <w:rsid w:val="00925061"/>
    <w:rsid w:val="00926AB2"/>
    <w:rsid w:val="00933139"/>
    <w:rsid w:val="009375F9"/>
    <w:rsid w:val="0094426E"/>
    <w:rsid w:val="0094728D"/>
    <w:rsid w:val="009511E0"/>
    <w:rsid w:val="00952C7B"/>
    <w:rsid w:val="009534FC"/>
    <w:rsid w:val="009565F4"/>
    <w:rsid w:val="00956838"/>
    <w:rsid w:val="009571E4"/>
    <w:rsid w:val="00960D99"/>
    <w:rsid w:val="00962169"/>
    <w:rsid w:val="00966978"/>
    <w:rsid w:val="00967BBA"/>
    <w:rsid w:val="00967BF2"/>
    <w:rsid w:val="0097208D"/>
    <w:rsid w:val="0097458B"/>
    <w:rsid w:val="009749BB"/>
    <w:rsid w:val="0097769D"/>
    <w:rsid w:val="00977A1C"/>
    <w:rsid w:val="00980FE9"/>
    <w:rsid w:val="00981471"/>
    <w:rsid w:val="00984279"/>
    <w:rsid w:val="009910B4"/>
    <w:rsid w:val="009964F6"/>
    <w:rsid w:val="009A0B38"/>
    <w:rsid w:val="009A3A7A"/>
    <w:rsid w:val="009A75B5"/>
    <w:rsid w:val="009B3158"/>
    <w:rsid w:val="009B3BE1"/>
    <w:rsid w:val="009B41D9"/>
    <w:rsid w:val="009B4897"/>
    <w:rsid w:val="009B6DD4"/>
    <w:rsid w:val="009B752F"/>
    <w:rsid w:val="009D0ECA"/>
    <w:rsid w:val="009E0A0A"/>
    <w:rsid w:val="00A019E4"/>
    <w:rsid w:val="00A02A91"/>
    <w:rsid w:val="00A032BB"/>
    <w:rsid w:val="00A04A8D"/>
    <w:rsid w:val="00A13692"/>
    <w:rsid w:val="00A23C43"/>
    <w:rsid w:val="00A27A7B"/>
    <w:rsid w:val="00A31713"/>
    <w:rsid w:val="00A31D33"/>
    <w:rsid w:val="00A345C5"/>
    <w:rsid w:val="00A41D9B"/>
    <w:rsid w:val="00A428BD"/>
    <w:rsid w:val="00A45650"/>
    <w:rsid w:val="00A47DB1"/>
    <w:rsid w:val="00A47F83"/>
    <w:rsid w:val="00A505F1"/>
    <w:rsid w:val="00A50C95"/>
    <w:rsid w:val="00A51AB5"/>
    <w:rsid w:val="00A52BBB"/>
    <w:rsid w:val="00A54CE3"/>
    <w:rsid w:val="00A55F85"/>
    <w:rsid w:val="00A57BAD"/>
    <w:rsid w:val="00A60D4C"/>
    <w:rsid w:val="00A61BA1"/>
    <w:rsid w:val="00A74974"/>
    <w:rsid w:val="00A778DD"/>
    <w:rsid w:val="00A805A0"/>
    <w:rsid w:val="00A80AF0"/>
    <w:rsid w:val="00A80B04"/>
    <w:rsid w:val="00A81458"/>
    <w:rsid w:val="00A86E1F"/>
    <w:rsid w:val="00A91175"/>
    <w:rsid w:val="00A92C0C"/>
    <w:rsid w:val="00AA227E"/>
    <w:rsid w:val="00AA6B9C"/>
    <w:rsid w:val="00AB2035"/>
    <w:rsid w:val="00AB30A9"/>
    <w:rsid w:val="00AB4134"/>
    <w:rsid w:val="00AC02EB"/>
    <w:rsid w:val="00AC2255"/>
    <w:rsid w:val="00AC2C51"/>
    <w:rsid w:val="00AC478C"/>
    <w:rsid w:val="00AD0373"/>
    <w:rsid w:val="00AD1BE6"/>
    <w:rsid w:val="00AD215A"/>
    <w:rsid w:val="00AD4BD5"/>
    <w:rsid w:val="00AD5242"/>
    <w:rsid w:val="00AD6FB1"/>
    <w:rsid w:val="00AE5E6A"/>
    <w:rsid w:val="00AE61E7"/>
    <w:rsid w:val="00AE6E23"/>
    <w:rsid w:val="00AE7474"/>
    <w:rsid w:val="00AE759C"/>
    <w:rsid w:val="00AE763F"/>
    <w:rsid w:val="00AF1863"/>
    <w:rsid w:val="00AF3CFE"/>
    <w:rsid w:val="00AF3E68"/>
    <w:rsid w:val="00AF4DA1"/>
    <w:rsid w:val="00AF619D"/>
    <w:rsid w:val="00AF6F2E"/>
    <w:rsid w:val="00AF76B0"/>
    <w:rsid w:val="00B01993"/>
    <w:rsid w:val="00B029EE"/>
    <w:rsid w:val="00B05792"/>
    <w:rsid w:val="00B07C78"/>
    <w:rsid w:val="00B1045D"/>
    <w:rsid w:val="00B12294"/>
    <w:rsid w:val="00B136C8"/>
    <w:rsid w:val="00B16ABA"/>
    <w:rsid w:val="00B213C2"/>
    <w:rsid w:val="00B218C2"/>
    <w:rsid w:val="00B22F5F"/>
    <w:rsid w:val="00B2310F"/>
    <w:rsid w:val="00B31FA1"/>
    <w:rsid w:val="00B32ECA"/>
    <w:rsid w:val="00B330B8"/>
    <w:rsid w:val="00B3421D"/>
    <w:rsid w:val="00B34AB6"/>
    <w:rsid w:val="00B34CE0"/>
    <w:rsid w:val="00B34CF5"/>
    <w:rsid w:val="00B35D57"/>
    <w:rsid w:val="00B37AAD"/>
    <w:rsid w:val="00B40B88"/>
    <w:rsid w:val="00B4191D"/>
    <w:rsid w:val="00B41F4F"/>
    <w:rsid w:val="00B42504"/>
    <w:rsid w:val="00B4337E"/>
    <w:rsid w:val="00B50926"/>
    <w:rsid w:val="00B579FC"/>
    <w:rsid w:val="00B62356"/>
    <w:rsid w:val="00B64DD4"/>
    <w:rsid w:val="00B66850"/>
    <w:rsid w:val="00B727F4"/>
    <w:rsid w:val="00B73F1F"/>
    <w:rsid w:val="00B90E00"/>
    <w:rsid w:val="00B92639"/>
    <w:rsid w:val="00B93301"/>
    <w:rsid w:val="00B94C61"/>
    <w:rsid w:val="00BA0395"/>
    <w:rsid w:val="00BA2734"/>
    <w:rsid w:val="00BA3B45"/>
    <w:rsid w:val="00BA5AA7"/>
    <w:rsid w:val="00BB166E"/>
    <w:rsid w:val="00BB31C0"/>
    <w:rsid w:val="00BB5B22"/>
    <w:rsid w:val="00BC1D2A"/>
    <w:rsid w:val="00BC2BCE"/>
    <w:rsid w:val="00BC5289"/>
    <w:rsid w:val="00BC6086"/>
    <w:rsid w:val="00BC7269"/>
    <w:rsid w:val="00BC7F77"/>
    <w:rsid w:val="00BD242D"/>
    <w:rsid w:val="00BD51D5"/>
    <w:rsid w:val="00BD52B3"/>
    <w:rsid w:val="00BE1FD7"/>
    <w:rsid w:val="00BE2D2B"/>
    <w:rsid w:val="00BE51B5"/>
    <w:rsid w:val="00BF08C4"/>
    <w:rsid w:val="00BF0B15"/>
    <w:rsid w:val="00BF426D"/>
    <w:rsid w:val="00BF4E47"/>
    <w:rsid w:val="00BF7773"/>
    <w:rsid w:val="00C011C1"/>
    <w:rsid w:val="00C0266A"/>
    <w:rsid w:val="00C15122"/>
    <w:rsid w:val="00C26C30"/>
    <w:rsid w:val="00C2743B"/>
    <w:rsid w:val="00C30687"/>
    <w:rsid w:val="00C376D8"/>
    <w:rsid w:val="00C37CB3"/>
    <w:rsid w:val="00C407A1"/>
    <w:rsid w:val="00C40D77"/>
    <w:rsid w:val="00C434D6"/>
    <w:rsid w:val="00C43869"/>
    <w:rsid w:val="00C46082"/>
    <w:rsid w:val="00C5489A"/>
    <w:rsid w:val="00C5567E"/>
    <w:rsid w:val="00C57A7C"/>
    <w:rsid w:val="00C61AE6"/>
    <w:rsid w:val="00C6232B"/>
    <w:rsid w:val="00C62F78"/>
    <w:rsid w:val="00C639C5"/>
    <w:rsid w:val="00C675A1"/>
    <w:rsid w:val="00C67E78"/>
    <w:rsid w:val="00C735B1"/>
    <w:rsid w:val="00C7365F"/>
    <w:rsid w:val="00C76F67"/>
    <w:rsid w:val="00C76FF7"/>
    <w:rsid w:val="00C777EF"/>
    <w:rsid w:val="00C81A3C"/>
    <w:rsid w:val="00C8288A"/>
    <w:rsid w:val="00C94C4B"/>
    <w:rsid w:val="00C96289"/>
    <w:rsid w:val="00C96AEF"/>
    <w:rsid w:val="00CA108D"/>
    <w:rsid w:val="00CA1E4B"/>
    <w:rsid w:val="00CA77FB"/>
    <w:rsid w:val="00CB73AD"/>
    <w:rsid w:val="00CC0E66"/>
    <w:rsid w:val="00CC242B"/>
    <w:rsid w:val="00CC2D90"/>
    <w:rsid w:val="00CC3BDD"/>
    <w:rsid w:val="00CC4077"/>
    <w:rsid w:val="00CC50F4"/>
    <w:rsid w:val="00CC5D49"/>
    <w:rsid w:val="00CD23AB"/>
    <w:rsid w:val="00CD2672"/>
    <w:rsid w:val="00CD3A16"/>
    <w:rsid w:val="00CD6252"/>
    <w:rsid w:val="00CD6E3C"/>
    <w:rsid w:val="00CE1976"/>
    <w:rsid w:val="00CE4000"/>
    <w:rsid w:val="00CE585C"/>
    <w:rsid w:val="00CF19D0"/>
    <w:rsid w:val="00CF6755"/>
    <w:rsid w:val="00CF69D4"/>
    <w:rsid w:val="00D0075A"/>
    <w:rsid w:val="00D0075C"/>
    <w:rsid w:val="00D03136"/>
    <w:rsid w:val="00D03381"/>
    <w:rsid w:val="00D070A3"/>
    <w:rsid w:val="00D07775"/>
    <w:rsid w:val="00D1493E"/>
    <w:rsid w:val="00D15A6C"/>
    <w:rsid w:val="00D2085D"/>
    <w:rsid w:val="00D222ED"/>
    <w:rsid w:val="00D245C2"/>
    <w:rsid w:val="00D26004"/>
    <w:rsid w:val="00D268E3"/>
    <w:rsid w:val="00D303D9"/>
    <w:rsid w:val="00D32743"/>
    <w:rsid w:val="00D34B58"/>
    <w:rsid w:val="00D35DCB"/>
    <w:rsid w:val="00D35E0C"/>
    <w:rsid w:val="00D372E6"/>
    <w:rsid w:val="00D416A0"/>
    <w:rsid w:val="00D41B34"/>
    <w:rsid w:val="00D435A4"/>
    <w:rsid w:val="00D439AC"/>
    <w:rsid w:val="00D44DAF"/>
    <w:rsid w:val="00D52C18"/>
    <w:rsid w:val="00D52E5F"/>
    <w:rsid w:val="00D550AF"/>
    <w:rsid w:val="00D569D3"/>
    <w:rsid w:val="00D573D0"/>
    <w:rsid w:val="00D7079D"/>
    <w:rsid w:val="00D72FA8"/>
    <w:rsid w:val="00D735A7"/>
    <w:rsid w:val="00D74843"/>
    <w:rsid w:val="00D777C4"/>
    <w:rsid w:val="00D830DC"/>
    <w:rsid w:val="00D83C95"/>
    <w:rsid w:val="00D84F8D"/>
    <w:rsid w:val="00D909E1"/>
    <w:rsid w:val="00D93AFA"/>
    <w:rsid w:val="00D95D36"/>
    <w:rsid w:val="00D96DAF"/>
    <w:rsid w:val="00D97886"/>
    <w:rsid w:val="00D979E0"/>
    <w:rsid w:val="00DA04EE"/>
    <w:rsid w:val="00DA07B4"/>
    <w:rsid w:val="00DA19BC"/>
    <w:rsid w:val="00DB0173"/>
    <w:rsid w:val="00DB09BE"/>
    <w:rsid w:val="00DB4278"/>
    <w:rsid w:val="00DB4EBD"/>
    <w:rsid w:val="00DB50B0"/>
    <w:rsid w:val="00DB7D93"/>
    <w:rsid w:val="00DC28D8"/>
    <w:rsid w:val="00DC5147"/>
    <w:rsid w:val="00DC5342"/>
    <w:rsid w:val="00DC5C88"/>
    <w:rsid w:val="00DC6A46"/>
    <w:rsid w:val="00DC7F02"/>
    <w:rsid w:val="00DD005C"/>
    <w:rsid w:val="00DD0B61"/>
    <w:rsid w:val="00DD2CB8"/>
    <w:rsid w:val="00DD5993"/>
    <w:rsid w:val="00DD78D3"/>
    <w:rsid w:val="00DE2671"/>
    <w:rsid w:val="00DF187A"/>
    <w:rsid w:val="00E0428E"/>
    <w:rsid w:val="00E0430A"/>
    <w:rsid w:val="00E063CC"/>
    <w:rsid w:val="00E07D59"/>
    <w:rsid w:val="00E1014E"/>
    <w:rsid w:val="00E11CA9"/>
    <w:rsid w:val="00E14B57"/>
    <w:rsid w:val="00E14FCF"/>
    <w:rsid w:val="00E15A55"/>
    <w:rsid w:val="00E16C7B"/>
    <w:rsid w:val="00E16D45"/>
    <w:rsid w:val="00E17132"/>
    <w:rsid w:val="00E22D8A"/>
    <w:rsid w:val="00E25CE1"/>
    <w:rsid w:val="00E33620"/>
    <w:rsid w:val="00E36452"/>
    <w:rsid w:val="00E411EC"/>
    <w:rsid w:val="00E46F67"/>
    <w:rsid w:val="00E51770"/>
    <w:rsid w:val="00E55172"/>
    <w:rsid w:val="00E56794"/>
    <w:rsid w:val="00E56A6B"/>
    <w:rsid w:val="00E660D3"/>
    <w:rsid w:val="00E664A6"/>
    <w:rsid w:val="00E67028"/>
    <w:rsid w:val="00E81DDF"/>
    <w:rsid w:val="00E83FA3"/>
    <w:rsid w:val="00E90DC0"/>
    <w:rsid w:val="00E9106E"/>
    <w:rsid w:val="00E94020"/>
    <w:rsid w:val="00E9731A"/>
    <w:rsid w:val="00E97C86"/>
    <w:rsid w:val="00EB123C"/>
    <w:rsid w:val="00EB190A"/>
    <w:rsid w:val="00EB7B35"/>
    <w:rsid w:val="00EC08F5"/>
    <w:rsid w:val="00EC2BBF"/>
    <w:rsid w:val="00EC3CD5"/>
    <w:rsid w:val="00EC3E87"/>
    <w:rsid w:val="00EC796C"/>
    <w:rsid w:val="00ED099D"/>
    <w:rsid w:val="00ED0B2B"/>
    <w:rsid w:val="00ED6330"/>
    <w:rsid w:val="00ED6629"/>
    <w:rsid w:val="00ED67A7"/>
    <w:rsid w:val="00ED6CB5"/>
    <w:rsid w:val="00EE1689"/>
    <w:rsid w:val="00EE6DB2"/>
    <w:rsid w:val="00EE7BCE"/>
    <w:rsid w:val="00EF04A6"/>
    <w:rsid w:val="00EF213F"/>
    <w:rsid w:val="00EF586A"/>
    <w:rsid w:val="00EF777A"/>
    <w:rsid w:val="00F000AB"/>
    <w:rsid w:val="00F00803"/>
    <w:rsid w:val="00F0194B"/>
    <w:rsid w:val="00F04336"/>
    <w:rsid w:val="00F10743"/>
    <w:rsid w:val="00F10992"/>
    <w:rsid w:val="00F10AFF"/>
    <w:rsid w:val="00F10BE8"/>
    <w:rsid w:val="00F12644"/>
    <w:rsid w:val="00F12C06"/>
    <w:rsid w:val="00F1438B"/>
    <w:rsid w:val="00F14975"/>
    <w:rsid w:val="00F212A9"/>
    <w:rsid w:val="00F23829"/>
    <w:rsid w:val="00F241D2"/>
    <w:rsid w:val="00F32614"/>
    <w:rsid w:val="00F3298B"/>
    <w:rsid w:val="00F33E4C"/>
    <w:rsid w:val="00F3570D"/>
    <w:rsid w:val="00F478AF"/>
    <w:rsid w:val="00F47FDA"/>
    <w:rsid w:val="00F51A8A"/>
    <w:rsid w:val="00F5324D"/>
    <w:rsid w:val="00F53350"/>
    <w:rsid w:val="00F61CE9"/>
    <w:rsid w:val="00F65F1A"/>
    <w:rsid w:val="00F667A5"/>
    <w:rsid w:val="00F67591"/>
    <w:rsid w:val="00F74A09"/>
    <w:rsid w:val="00F766DF"/>
    <w:rsid w:val="00F81D39"/>
    <w:rsid w:val="00F8300B"/>
    <w:rsid w:val="00F851A4"/>
    <w:rsid w:val="00F85EC4"/>
    <w:rsid w:val="00F87EFC"/>
    <w:rsid w:val="00F92CDC"/>
    <w:rsid w:val="00F92E5C"/>
    <w:rsid w:val="00F93720"/>
    <w:rsid w:val="00F937CF"/>
    <w:rsid w:val="00F94C86"/>
    <w:rsid w:val="00F95BE0"/>
    <w:rsid w:val="00FA0449"/>
    <w:rsid w:val="00FA6DB1"/>
    <w:rsid w:val="00FA740D"/>
    <w:rsid w:val="00FA7F19"/>
    <w:rsid w:val="00FB3378"/>
    <w:rsid w:val="00FB5E7A"/>
    <w:rsid w:val="00FB7473"/>
    <w:rsid w:val="00FC2345"/>
    <w:rsid w:val="00FC4E72"/>
    <w:rsid w:val="00FC5B62"/>
    <w:rsid w:val="00FC5D8D"/>
    <w:rsid w:val="00FC62C1"/>
    <w:rsid w:val="00FC7339"/>
    <w:rsid w:val="00FD0915"/>
    <w:rsid w:val="00FD0D99"/>
    <w:rsid w:val="00FD1CCB"/>
    <w:rsid w:val="00FD3F98"/>
    <w:rsid w:val="00FD5B92"/>
    <w:rsid w:val="00FD6863"/>
    <w:rsid w:val="00FE1089"/>
    <w:rsid w:val="00FE160D"/>
    <w:rsid w:val="00FE2273"/>
    <w:rsid w:val="00FE3518"/>
    <w:rsid w:val="00FE360D"/>
    <w:rsid w:val="00FE3BFA"/>
    <w:rsid w:val="00FF02E4"/>
    <w:rsid w:val="00FF0DC2"/>
    <w:rsid w:val="00FF127E"/>
    <w:rsid w:val="00FF23B5"/>
    <w:rsid w:val="00FF62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1385BF1-DEBD-498D-AC08-D290478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2"/>
    <w:uiPriority w:val="99"/>
    <w:unhideWhenUsed/>
    <w:rsid w:val="00F92CD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2C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A500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500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2C3B5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2C3B5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3B59"/>
    <w:rPr>
      <w:color w:val="0000FF"/>
      <w:u w:val="single"/>
    </w:rPr>
  </w:style>
  <w:style w:type="paragraph" w:customStyle="1" w:styleId="s1">
    <w:name w:val="s_1"/>
    <w:basedOn w:val="Normal"/>
    <w:rsid w:val="00B425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62E85B288C70D3698C311A6B881C9CFEC0152FAEC07C153D79A020A7B8FDD12428D2F62BEmFNBF" TargetMode="External" /><Relationship Id="rId5" Type="http://schemas.openxmlformats.org/officeDocument/2006/relationships/hyperlink" Target="consultantplus://offline/ref=36D62E85B288C70D3698C311A6B881C9CFEC0450FDEF07C153D79A020A7B8FDD12428D2C60BBFEEBm6N2F" TargetMode="External" /><Relationship Id="rId6" Type="http://schemas.openxmlformats.org/officeDocument/2006/relationships/hyperlink" Target="consultantplus://offline/ref=36D62E85B288C70D3698C311A6B881C9CFEC0152FAEC07C153D79A020A7B8FDD12428D2E68BDmFN9F" TargetMode="External" /><Relationship Id="rId7" Type="http://schemas.openxmlformats.org/officeDocument/2006/relationships/hyperlink" Target="consultantplus://offline/ref=36D62E85B288C70D3698C311A6B881C9CFEC0152FAEC07C153D79A020A7B8FDD12428D2E68B8mFN7F" TargetMode="External" /><Relationship Id="rId8" Type="http://schemas.openxmlformats.org/officeDocument/2006/relationships/hyperlink" Target="consultantplus://offline/ref=36D62E85B288C70D3698C311A6B881C9CFEC0152FAEC07C153D79A020A7B8FDD12428D2962BFmFNAF" TargetMode="External" /><Relationship Id="rId9" Type="http://schemas.openxmlformats.org/officeDocument/2006/relationships/hyperlink" Target="consultantplus://offline/ref=36D62E85B288C70D3698C311A6B881C9CFEC0152FAEC07C153D79A020A7B8FDD12428D2962BFmFN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